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BB5" w:rsidRPr="007B6BB5" w:rsidRDefault="007B6BB5" w:rsidP="007B6BB5">
      <w:pPr>
        <w:jc w:val="center"/>
        <w:rPr>
          <w:rFonts w:asciiTheme="minorHAnsi" w:hAnsiTheme="minorHAnsi" w:cstheme="minorHAnsi"/>
          <w:b/>
          <w:sz w:val="32"/>
        </w:rPr>
      </w:pPr>
      <w:r w:rsidRPr="007B6BB5">
        <w:rPr>
          <w:rFonts w:asciiTheme="minorHAnsi" w:hAnsiTheme="minorHAnsi" w:cstheme="minorHAnsi"/>
          <w:b/>
          <w:sz w:val="32"/>
        </w:rPr>
        <w:t>P</w:t>
      </w:r>
      <w:r w:rsidRPr="007B6BB5">
        <w:rPr>
          <w:rFonts w:asciiTheme="minorHAnsi" w:hAnsiTheme="minorHAnsi" w:cstheme="minorHAnsi"/>
          <w:b/>
          <w:sz w:val="32"/>
        </w:rPr>
        <w:t>rise en charge de l’Insuffisance cardiaque en gériatrie</w:t>
      </w:r>
    </w:p>
    <w:p w:rsidR="00195409" w:rsidRPr="00195409" w:rsidRDefault="007B6BB5" w:rsidP="009B63E8">
      <w:pPr>
        <w:jc w:val="both"/>
        <w:rPr>
          <w:rFonts w:asciiTheme="minorHAnsi" w:hAnsiTheme="minorHAnsi" w:cstheme="minorHAnsi"/>
        </w:rPr>
      </w:pPr>
      <w:bookmarkStart w:id="0" w:name="_GoBack"/>
      <w:bookmarkEnd w:id="0"/>
      <w:r>
        <w:rPr>
          <w:rFonts w:asciiTheme="minorHAnsi" w:hAnsiTheme="minorHAnsi" w:cstheme="minorHAnsi"/>
          <w:color w:val="000000"/>
        </w:rPr>
        <w:br/>
      </w:r>
      <w:r w:rsidR="00195409" w:rsidRPr="00121959">
        <w:rPr>
          <w:rFonts w:asciiTheme="minorHAnsi" w:hAnsiTheme="minorHAnsi" w:cstheme="minorHAnsi"/>
          <w:color w:val="000000"/>
        </w:rPr>
        <w:t xml:space="preserve">L’insuffisance cardiaque (IC) aigue est la première cause d’hospitalisation en France après 65 ans. Elle représente par conséquent l’un des premiers motifs d’hospitalisations dans les services de gériatrie. Cette pathologie est très fréquente chez le sujet âgé et </w:t>
      </w:r>
      <w:r w:rsidR="00195409">
        <w:rPr>
          <w:rFonts w:asciiTheme="minorHAnsi" w:hAnsiTheme="minorHAnsi" w:cstheme="minorHAnsi"/>
          <w:color w:val="000000"/>
        </w:rPr>
        <w:t>75% des patients</w:t>
      </w:r>
      <w:r w:rsidR="00195409" w:rsidRPr="00121959">
        <w:rPr>
          <w:rFonts w:asciiTheme="minorHAnsi" w:hAnsiTheme="minorHAnsi" w:cstheme="minorHAnsi"/>
          <w:color w:val="000000"/>
        </w:rPr>
        <w:t xml:space="preserve"> hospitalisés pour cette pathologie ont plus de 75 ans (Données CNAM). Les gériatres sont donc régulièrement confrontés à sa prise en charge.</w:t>
      </w:r>
    </w:p>
    <w:p w:rsidR="008720AD" w:rsidRPr="00121959" w:rsidRDefault="008720AD" w:rsidP="009B63E8">
      <w:pPr>
        <w:pStyle w:val="gmail-corps"/>
        <w:spacing w:before="0" w:beforeAutospacing="0" w:after="0" w:afterAutospacing="0"/>
        <w:jc w:val="both"/>
        <w:rPr>
          <w:rFonts w:asciiTheme="minorHAnsi" w:hAnsiTheme="minorHAnsi" w:cstheme="minorHAnsi"/>
          <w:color w:val="000000"/>
        </w:rPr>
      </w:pPr>
      <w:r w:rsidRPr="00121959">
        <w:rPr>
          <w:rFonts w:asciiTheme="minorHAnsi" w:hAnsiTheme="minorHAnsi" w:cstheme="minorHAnsi"/>
          <w:color w:val="000000"/>
        </w:rPr>
        <w:t xml:space="preserve">La fragilité est un syndrome dont la </w:t>
      </w:r>
      <w:r w:rsidRPr="00121959">
        <w:rPr>
          <w:rFonts w:asciiTheme="minorHAnsi" w:hAnsiTheme="minorHAnsi" w:cstheme="minorHAnsi"/>
        </w:rPr>
        <w:t>prévalence</w:t>
      </w:r>
      <w:r w:rsidRPr="00121959">
        <w:rPr>
          <w:rFonts w:asciiTheme="minorHAnsi" w:hAnsiTheme="minorHAnsi" w:cstheme="minorHAnsi"/>
          <w:color w:val="000000"/>
        </w:rPr>
        <w:t xml:space="preserve"> augmente avec l’âge. Il est à différencier de la notion de multi morbidité. Dans la population de plus de 75 ans, 20% des sujets sont fragiles, 20% sont dépendants et 60% sont décrits comme robuste. La Société Française de Gériatrie et de Gérontologie (SFGG) en 2011, l’a défini comme un syndrome clinique qui </w:t>
      </w:r>
      <w:r w:rsidRPr="00121959">
        <w:rPr>
          <w:rFonts w:asciiTheme="minorHAnsi" w:hAnsiTheme="minorHAnsi" w:cstheme="minorHAnsi"/>
          <w:b/>
          <w:bCs/>
          <w:color w:val="000000"/>
        </w:rPr>
        <w:t xml:space="preserve">reflète la diminution des capacités physiologiques de réserve et altère les mécanismes d’adaptation au stress. </w:t>
      </w:r>
    </w:p>
    <w:p w:rsidR="008720AD" w:rsidRPr="00121959" w:rsidRDefault="00195409" w:rsidP="009B63E8">
      <w:pPr>
        <w:pStyle w:val="gmail-corps"/>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La fragilité est fréquente dans l’IC, et aura une valeur pronostique indépendante en terme de ré-hospitalisation et de mortalité </w:t>
      </w:r>
      <w:r>
        <w:rPr>
          <w:rFonts w:asciiTheme="minorHAnsi" w:hAnsiTheme="minorHAnsi" w:cstheme="minorHAnsi"/>
          <w:color w:val="000000"/>
        </w:rPr>
        <w:fldChar w:fldCharType="begin"/>
      </w:r>
      <w:r>
        <w:rPr>
          <w:rFonts w:asciiTheme="minorHAnsi" w:hAnsiTheme="minorHAnsi" w:cstheme="minorHAnsi"/>
          <w:color w:val="000000"/>
        </w:rPr>
        <w:instrText xml:space="preserve"> ADDIN ZOTERO_ITEM CSL_CITATION {"citationID":"FKagtc63","properties":{"formattedCitation":"(1)","plainCitation":"(1)","noteIndex":0},"citationItems":[{"id":188,"uris":["http://zotero.org/users/2337922/items/6LN5DRT2"],"itemData":{"id":188,"type":"article-journal","abstract":"OBJECTIVE: Frailty is a known risk factor for adverse outcomes after cardiac interventions. However, the extent to which it increases the likelihood of adverse outcomes in heart failure (HF) patients remains unexplored. Therefore, we conducted this systematic review and meta-analysis to quantify the impact of frailty on prognosis in this patient population.\nDESIGN: Meta-analysis.\nSETTING AND PARTICIPANTS: PubMed and Embase were searched for studies that investigated the relationship between frailty and outcomes in patients with HF. The search period was from the beginning of the databases through to December 3, 2017.\nMEASURES: A total of 342 and 919 entries were retrieved from PubMed and Embase, respectively. Of these, 20 met our inclusion criteria and were therefore included.\nRESULTS: Frailty significantly increased the risk of all-cause mortality [hazard ratio (HR) = 1.59, 95% confidence interval (CI) = 1.39-1.82, P &lt; .0001, I2 = 55%] and hospitalizations (HR = 1.31, 95% CI = 1.21-1.42, P &lt; .0001, I2 = 0%). Moreover, it was predictive of all-cause mortality after ventricular assist device implantation for advanced HF (HR = 1.62, 95% CI = 1.35-1.94, P &lt; .0001, I2 = 2%).\nCONCLUSIONS/IMPLICATIONS: Frailty is a significant predictor of all-cause mortality and hospital readmissions in HF. Assessment and close monitoring of frailty status of heart failure patients can potentially better guide clinical management of this population.","container-title":"Journal of the American Medical Directors Association","DOI":"10.1016/j.jamda.2018.06.009","ISSN":"1538-9375","journalAbbreviation":"J Am Med Dir Assoc","language":"eng","note":"PMID: 30076123","page":"1003-1008","source":"PubMed","title":"Frailty and Clinical Outcomes in Heart Failure: A Systematic Review and Meta-analysis","title-short":"Frailty and Clinical Outcomes in Heart Failure","volume":"19","author":[{"family":"Zhang","given":"Yunpeng"},{"family":"Yuan","given":"Ming"},{"family":"Gong","given":"Mengqi"},{"family":"Tse","given":"Gary"},{"family":"Li","given":"Guangping"},{"family":"Liu","given":"Tong"}],"issued":{"date-parts":[["2018",7,31]]}}}],"schema":"https://github.com/citation-style-language/schema/raw/master/csl-citation.json"} </w:instrText>
      </w:r>
      <w:r>
        <w:rPr>
          <w:rFonts w:asciiTheme="minorHAnsi" w:hAnsiTheme="minorHAnsi" w:cstheme="minorHAnsi"/>
          <w:color w:val="000000"/>
        </w:rPr>
        <w:fldChar w:fldCharType="separate"/>
      </w:r>
      <w:r w:rsidRPr="00195409">
        <w:rPr>
          <w:rFonts w:ascii="Calibri" w:hAnsi="Calibri" w:cs="Calibri"/>
        </w:rPr>
        <w:t>(1)</w:t>
      </w:r>
      <w:r>
        <w:rPr>
          <w:rFonts w:asciiTheme="minorHAnsi" w:hAnsiTheme="minorHAnsi" w:cstheme="minorHAnsi"/>
          <w:color w:val="000000"/>
        </w:rPr>
        <w:fldChar w:fldCharType="end"/>
      </w:r>
      <w:r w:rsidR="009B63E8">
        <w:rPr>
          <w:rFonts w:asciiTheme="minorHAnsi" w:hAnsiTheme="minorHAnsi" w:cstheme="minorHAnsi"/>
          <w:color w:val="000000"/>
        </w:rPr>
        <w:t>.</w:t>
      </w:r>
    </w:p>
    <w:p w:rsidR="008720AD" w:rsidRPr="00121959" w:rsidRDefault="008720AD" w:rsidP="009B63E8">
      <w:pPr>
        <w:jc w:val="both"/>
        <w:rPr>
          <w:rFonts w:asciiTheme="minorHAnsi" w:hAnsiTheme="minorHAnsi" w:cstheme="minorHAnsi"/>
        </w:rPr>
      </w:pPr>
      <w:r w:rsidRPr="00121959">
        <w:rPr>
          <w:rFonts w:asciiTheme="minorHAnsi" w:hAnsiTheme="minorHAnsi" w:cstheme="minorHAnsi"/>
          <w:color w:val="000000"/>
          <w:bdr w:val="none" w:sz="0" w:space="0" w:color="auto" w:frame="1"/>
        </w:rPr>
        <w:t>Tout comme les comorbidités du patient IC âgé qui nécessitent une prise en charge transversale pour limiter le risque de ré-hospitalisation</w:t>
      </w:r>
      <w:r w:rsidR="00B314A0">
        <w:rPr>
          <w:rFonts w:asciiTheme="minorHAnsi" w:hAnsiTheme="minorHAnsi" w:cstheme="minorHAnsi"/>
          <w:color w:val="000000"/>
          <w:bdr w:val="none" w:sz="0" w:space="0" w:color="auto" w:frame="1"/>
        </w:rPr>
        <w:t xml:space="preserve"> </w:t>
      </w:r>
      <w:r w:rsidR="00A84B5B">
        <w:rPr>
          <w:rFonts w:asciiTheme="minorHAnsi" w:hAnsiTheme="minorHAnsi" w:cstheme="minorHAnsi"/>
          <w:color w:val="000000"/>
          <w:bdr w:val="none" w:sz="0" w:space="0" w:color="auto" w:frame="1"/>
        </w:rPr>
        <w:fldChar w:fldCharType="begin"/>
      </w:r>
      <w:r w:rsidR="00195409">
        <w:rPr>
          <w:rFonts w:asciiTheme="minorHAnsi" w:hAnsiTheme="minorHAnsi" w:cstheme="minorHAnsi"/>
          <w:color w:val="000000"/>
          <w:bdr w:val="none" w:sz="0" w:space="0" w:color="auto" w:frame="1"/>
        </w:rPr>
        <w:instrText xml:space="preserve"> ADDIN ZOTERO_ITEM CSL_CITATION {"citationID":"PLwj4Lqr","properties":{"formattedCitation":"(2)","plainCitation":"(2)","noteIndex":0},"citationItems":[{"id":1022,"uris":["http://zotero.org/users/2337922/items/SIZHFGZH"],"itemData":{"id":1022,"type":"article-journal","abstract":"OBJECTIVES: We studied the impact of noncardiac comorbidity on potentially preventable hospitalizations and mortality in elderly patients with chronic heart failure (CHF).\nBACKGROUND: Chronic HF disproportionately affects older individuals, who typically have extensive comorbidity. However, little is known about how noncardiac comorbidity complicates care in these patients.\nMETHODS: This was a cross-sectional study of 122,630 individuals age &gt;/=65 years with CHF identified through a 5% random sample of all U.S. Medicare beneficiaries. We assessed the relationship of the 20 most common noncardiac comorbidities to one-year potentially preventable hospitalizations and total mortality. Preventable hospitalizations were determined by admissions for ambulatory care sensitive conditions using predefined criteria.\nRESULTS: Sixty-five percent of the sample had at least one hospitalization, of which 50% were potentially preventable. Exacerbations of CHF accounted for 55% of potentially preventable hospitalizations. Nearly 40% of patients with CHF had &gt;/=5 noncardiac comorbidities, and this group accounted for 81% of the total inpatient hospital days experienced by all CHF patients. The risk of hospitalization and potentially preventable hospitalization strongly increased with the number of chronic conditions (both p &lt; 0.0001). After controlling for demographic factors and other diagnoses, comorbidities that were associated consistently with notably higher risks for CHF-preventable and all-cause preventable hospitalizations, and mortality, included chronic obstructive pulmonary disease/bronchiectasis, renal failure, diabetes, depression, and other lower respiratory diseases (all p &lt; 0.01).\nCONCLUSIONS: Noncardiac comorbidities are highly prevalent in older patients with CHF and strongly associate with adverse clinical outcomes. Cardiologists and other providers routinely caring for older patients with CHF may improve outcomes in this high-risk population by better recognizing non-CHF conditions, which may complicate traditional CHF management strategies.","container-title":"Journal of the American College of Cardiology","DOI":"10.1016/s0735-1097(03)00947-1","ISSN":"0735-1097","issue":"7","journalAbbreviation":"J Am Coll Cardiol","language":"eng","note":"PMID: 14522486","page":"1226-1233","source":"PubMed","title":"Noncardiac comorbidity increases preventable hospitalizations and mortality among Medicare beneficiaries with chronic heart failure","volume":"42","author":[{"family":"Braunstein","given":"Joel B."},{"family":"Anderson","given":"Gerard F."},{"family":"Gerstenblith","given":"Gary"},{"family":"Weller","given":"Wendy"},{"family":"Niefeld","given":"Marlene"},{"family":"Herbert","given":"Robert"},{"family":"Wu","given":"Albert W."}],"issued":{"date-parts":[["2003",10,1]]}}}],"schema":"https://github.com/citation-style-language/schema/raw/master/csl-citation.json"} </w:instrText>
      </w:r>
      <w:r w:rsidR="00A84B5B">
        <w:rPr>
          <w:rFonts w:asciiTheme="minorHAnsi" w:hAnsiTheme="minorHAnsi" w:cstheme="minorHAnsi"/>
          <w:color w:val="000000"/>
          <w:bdr w:val="none" w:sz="0" w:space="0" w:color="auto" w:frame="1"/>
        </w:rPr>
        <w:fldChar w:fldCharType="separate"/>
      </w:r>
      <w:r w:rsidR="00195409" w:rsidRPr="00195409">
        <w:rPr>
          <w:rFonts w:ascii="Calibri" w:hAnsi="Calibri" w:cs="Calibri"/>
        </w:rPr>
        <w:t>(2)</w:t>
      </w:r>
      <w:r w:rsidR="00A84B5B">
        <w:rPr>
          <w:rFonts w:asciiTheme="minorHAnsi" w:hAnsiTheme="minorHAnsi" w:cstheme="minorHAnsi"/>
          <w:color w:val="000000"/>
          <w:bdr w:val="none" w:sz="0" w:space="0" w:color="auto" w:frame="1"/>
        </w:rPr>
        <w:fldChar w:fldCharType="end"/>
      </w:r>
      <w:r w:rsidRPr="00121959">
        <w:rPr>
          <w:rFonts w:asciiTheme="minorHAnsi" w:hAnsiTheme="minorHAnsi" w:cstheme="minorHAnsi"/>
        </w:rPr>
        <w:t>; la fragilité du patient doit être prise en compte</w:t>
      </w:r>
      <w:r w:rsidR="00A84B5B">
        <w:rPr>
          <w:rFonts w:asciiTheme="minorHAnsi" w:hAnsiTheme="minorHAnsi" w:cstheme="minorHAnsi"/>
        </w:rPr>
        <w:t xml:space="preserve"> </w:t>
      </w:r>
      <w:r w:rsidR="00A84B5B">
        <w:rPr>
          <w:rFonts w:asciiTheme="minorHAnsi" w:hAnsiTheme="minorHAnsi" w:cstheme="minorHAnsi"/>
        </w:rPr>
        <w:fldChar w:fldCharType="begin"/>
      </w:r>
      <w:r w:rsidR="00195409">
        <w:rPr>
          <w:rFonts w:asciiTheme="minorHAnsi" w:hAnsiTheme="minorHAnsi" w:cstheme="minorHAnsi"/>
        </w:rPr>
        <w:instrText xml:space="preserve"> ADDIN ZOTERO_ITEM CSL_CITATION {"citationID":"yXVN9rgl","properties":{"formattedCitation":"(3,4)","plainCitation":"(3,4)","noteIndex":0},"citationItems":[{"id":164,"uris":["http://zotero.org/users/2337922/items/WYAP5JWV"],"itemData":{"id":164,"type":"article-journal","abstract":"The prevalence of heart failure increases with age. In France, the 1-year mortality rate is 35% in subjects aged 80-89 years with heart failure, and 50% after the age of 90 years. In octogenarians, heart failure is associated with high rates of cardiovascular and non-cardiovascular events, and is one of the main causes of hospitalization and disability. The prevalence of frailty increases in elderly subjects with heart failure, and the co-occurrence of heart failure and frailty increases the risk of mortality in patients with heart failure. In the elderly, the presence of frailty must be evaluated using a comprehensive geriatric assessment to manage geriatric syndromes, such as cognitive disorders, malnutrition, falls, depression, polypharmacy, disability and social isolation. The objective of heart failure therapy in octogenarians is to reduce symptoms, mortality and hospitalizations, but also to improve quality of life. In the absence of specific studies involving very old subjects, most recommendations are extrapolated from evidence-based data from younger populations. Overall, the epidemiological studies in patients with heart failure aged&gt;80 years highlight the underprescription of recommended drugs. This underprescription may be related to comorbidity, a fear of side-effects and the lack of specific recommendations for drug prescription in heart failure with preserved ejection fraction, which is common in this very old population. The benefit/risk ratio related to heart failure treatment and comorbidity should be carefully weighed and reassessed on a regular basis. Consideration of disease prognosis according to factors that predict mortality can help to better define the care plan and promote palliative and supportive care when needed.","container-title":"Archives of Cardiovascular Diseases","DOI":"10.1016/j.acvd.2020.12.001","ISSN":"1875-2128","issue":"3","journalAbbreviation":"Arch Cardiovasc Dis","language":"eng","note":"PMID: 33455889","page":"246-259","source":"PubMed","title":"Consensus of experts from the French Society of Geriatrics and Gerontology on the management of heart failure in very old subjects","volume":"114","author":[{"family":"Hanon","given":"Olivier"},{"family":"Belmin","given":"Joël"},{"family":"Benetos","given":"Athanase"},{"family":"Chassagne","given":"Philippe"},{"family":"De Decker","given":"Laure"},{"family":"Jeandel","given":"Claude"},{"family":"Krolak-Salmon","given":"Pierre"},{"family":"Nourhashemi","given":"Fati"},{"family":"Paccalin","given":"Marc"}],"issued":{"date-parts":[["2021",3]]}}},{"id":1025,"uris":["http://zotero.org/users/2337922/items/FIQGPP9U"],"itemData":{"id":1025,"type":"article-journal","abstract":"AIMS: The heart failure (HF) prognosis in older patients remains poor with a high 5-years mortality rate more frequently attributed to noncardiovascular causes. The complex interplay between frailty and heart failure contribute to poor health outcomes of older adults with HF independently of ejection fraction. The aim of this position paper is to propose a practical management of frailty in older patients with heart failure.\nMETHODS: A panel of multidisciplinary experts on behalf the Heart Failure Working Group of the French Society of Cardiology and on behalf French Society of Geriatrics and Gerontology conducted a systematic literature search on the interlink between frailty and HF, met to propose an early frailty screening by non-geriatricians and to propose ways to implement management plan of frailty. Statements were agreed by expert consensus.\nRESULTS: Clinically relevant aspects of interlink between frailty and HF have been reported to identify the population eligible for screening and the most suitable screening test(s). The frailty screening program proposed focuses on frailty model defined by an accumulation of deficits including geriatric syndromes, comorbidities, for older patients with HF in different settings of care. The management plan of frailty includes optimization of HF pharmacological treatments and non-surgical device treatment as well as optimization of a global patient-centred biopsychosocial blended collaborative care pathway.\nCONCLUSION: The current manuscript provides practical recommendations on how to screen and optimize frailty management in older patients with heart failure.","container-title":"ESC heart failure","DOI":"10.1002/ehf2.14040","ISSN":"2055-5822","journalAbbreviation":"ESC Heart Fail","language":"eng","note":"PMID: 36039817","source":"PubMed","title":"Practical management of frailty in older patients with heart failure: Statement from a panel of multidisciplinary experts on behalf the Heart Failure Working Group of the French Society of Cardiology and on behalf French Society of Geriatrics and Gerontology","title-short":"Practical management of frailty in older patients with heart failure","author":[{"family":"Boureau","given":"Anne-Sophie"},{"family":"Annweiler","given":"Cédric"},{"family":"Belmin","given":"Joël"},{"family":"Bouleti","given":"Claire"},{"family":"Chacornac","given":"Mathieu"},{"family":"Chuzeville","given":"Michel"},{"family":"David","given":"Jean-Philippe"},{"family":"Jourdain","given":"Patrick"},{"family":"Krolak-Salmon","given":"Pierre"},{"family":"Lamblin","given":"Nicolas"},{"family":"Paccalin","given":"Marc"},{"family":"Sebbag","given":"Laurent"},{"family":"Hanon","given":"Olivier"}],"issued":{"date-parts":[["2022",8,30]]}}}],"schema":"https://github.com/citation-style-language/schema/raw/master/csl-citation.json"} </w:instrText>
      </w:r>
      <w:r w:rsidR="00A84B5B">
        <w:rPr>
          <w:rFonts w:asciiTheme="minorHAnsi" w:hAnsiTheme="minorHAnsi" w:cstheme="minorHAnsi"/>
        </w:rPr>
        <w:fldChar w:fldCharType="separate"/>
      </w:r>
      <w:r w:rsidR="00195409" w:rsidRPr="00195409">
        <w:rPr>
          <w:rFonts w:ascii="Calibri" w:hAnsi="Calibri" w:cs="Calibri"/>
        </w:rPr>
        <w:t>(3,4)</w:t>
      </w:r>
      <w:r w:rsidR="00A84B5B">
        <w:rPr>
          <w:rFonts w:asciiTheme="minorHAnsi" w:hAnsiTheme="minorHAnsi" w:cstheme="minorHAnsi"/>
        </w:rPr>
        <w:fldChar w:fldCharType="end"/>
      </w:r>
      <w:r w:rsidRPr="00121959">
        <w:rPr>
          <w:rFonts w:asciiTheme="minorHAnsi" w:hAnsiTheme="minorHAnsi" w:cstheme="minorHAnsi"/>
        </w:rPr>
        <w:t>.</w:t>
      </w:r>
    </w:p>
    <w:p w:rsidR="00195409" w:rsidRDefault="008720AD" w:rsidP="009B63E8">
      <w:pPr>
        <w:jc w:val="both"/>
        <w:rPr>
          <w:rFonts w:asciiTheme="minorHAnsi" w:hAnsiTheme="minorHAnsi" w:cstheme="minorHAnsi"/>
          <w:color w:val="000000"/>
        </w:rPr>
      </w:pPr>
      <w:r w:rsidRPr="00121959">
        <w:rPr>
          <w:rFonts w:asciiTheme="minorHAnsi" w:hAnsiTheme="minorHAnsi" w:cstheme="minorHAnsi"/>
          <w:color w:val="000000"/>
        </w:rPr>
        <w:t>Les services de gériatrie sont en première ligne avec les structures cardiologiques dans la prise en charge de l’IC et une synergie de fonctionnement s’impose aujourd’hui</w:t>
      </w:r>
      <w:r w:rsidR="00195409">
        <w:rPr>
          <w:rFonts w:asciiTheme="minorHAnsi" w:hAnsiTheme="minorHAnsi" w:cstheme="minorHAnsi"/>
          <w:color w:val="000000"/>
        </w:rPr>
        <w:t xml:space="preserve"> </w:t>
      </w:r>
      <w:r w:rsidR="00195409">
        <w:rPr>
          <w:rFonts w:asciiTheme="minorHAnsi" w:hAnsiTheme="minorHAnsi" w:cstheme="minorHAnsi"/>
          <w:color w:val="000000"/>
        </w:rPr>
        <w:fldChar w:fldCharType="begin"/>
      </w:r>
      <w:r w:rsidR="00195409">
        <w:rPr>
          <w:rFonts w:asciiTheme="minorHAnsi" w:hAnsiTheme="minorHAnsi" w:cstheme="minorHAnsi"/>
          <w:color w:val="000000"/>
        </w:rPr>
        <w:instrText xml:space="preserve"> ADDIN ZOTERO_ITEM CSL_CITATION {"citationID":"yrfKWdmK","properties":{"formattedCitation":"(5\\uc0\\u8211{}7)","plainCitation":"(5–7)","noteIndex":0},"citationItems":[{"id":457,"uris":["http://zotero.org/users/2337922/items/9Q8JNUC7"],"itemData":{"id":457,"type":"article-journal","abstract":"BACKGROUND: Hospitalization for worsening/acute heart failure is increasing in France, and limited data are available on referral/discharge modalities.\nAIM: To evaluate patients' journeys before and after hospitalization for this condition.\nMETHODS: On 1 day per week, between October 2014 and February 2015, this observational study enrolled 260 consecutive patients with acute/worsening heart failure in all 10 departments of cardiology and four of the departments of geriatrics in the Greater Paris University Hospitals.\nRESULTS: First medical contact was an emergency unit in 45% of cases, a general practitioner in 16% of cases, an emergency medical ambulance in 13% of cases and a cardiologist in 13% of cases; 78% of patients were admitted directly after first medical contact. In-hospital stay was 13.2±11.3 days; intensive care unit stay (38% of the population) was 6.4±5 days. In-hospital mortality was 2.7%. Overall, 63% of patients were discharged home, whereas 21% were transferred to rehabilitation units. A post-discharge outpatient visit was made by only 72% of patients within 3 months (after a mean of 45±28 days). Only 53% of outpatient appointments were with a cardiologist.\nCONCLUSION: Emergency departments, ambulances and general practitioners are the main points of entry before hospitalization for acute/worsening heart failure. Home discharge occurs in two of three cases. Time to first patient post-discharge visit is delayed. Therefore, actions to improve the patient journey should target primary care physicians and emergency structures, and efforts should be made to reduce the time to the first visit after discharge.","container-title":"Archives of Cardiovascular Diseases","DOI":"10.1016/j.acvd.2016.05.009","ISSN":"1875-2128","issue":"1","journalAbbreviation":"Arch Cardiovasc Dis","language":"eng","note":"PMID: 28017276","page":"42-50","source":"PubMed","title":"Patient journey in decompensated heart failure: An analysis in departments of cardiology and geriatrics in the Greater Paris University Hospitals","title-short":"Patient journey in decompensated heart failure","volume":"110","author":[{"family":"Laveau","given":"Florent"},{"family":"Hammoudi","given":"Nadjib"},{"family":"Berthelot","given":"Emmanuelle"},{"family":"Belmin","given":"Joël"},{"family":"Assayag","given":"Patrick"},{"family":"Cohen","given":"Ariel"},{"family":"Damy","given":"Thibaud"},{"family":"Duboc","given":"Denis"},{"family":"Dubourg","given":"Olivier"},{"family":"Hagege","given":"Albert"},{"family":"Hanon","given":"Olivier"},{"family":"Isnard","given":"Richard"},{"family":"Jondeau","given":"Guillaume"},{"family":"Labouree","given":"Florian"},{"family":"Logeart","given":"Damien"},{"family":"Mansencal","given":"Nicolas"},{"family":"Meune","given":"Christophe"},{"family":"Pautas","given":"Eric"},{"family":"Wolmark","given":"Yves"},{"family":"Komajda","given":"Michel"}],"issued":{"date-parts":[["2017",1]]}}},{"id":178,"uris":["http://zotero.org/users/2337922/items/TKWYY3Z2"],"itemData":{"id":178,"type":"article-journal","abstract":"A growing number of elderly patients hospitalized for Acute Heart Failure (AHF) are being managed in cardiogeriatrics departments, but their characteristics and prognosis are poorly known. This study aimed to investigate the profile and outcome (rehospitalization at 90 days) of patients hospitalized for AHF in cardiogeriatrics departments in the Val-de-Marne area in the suburbs of Paris, and to compare them to AHF patients hospitalized in cardiology departments in the same area.","container-title":"BMC Geriatrics","DOI":"10.1186/s12877-021-02210-0","ISSN":"1471-2318","issue":"1","journalAbbreviation":"BMC Geriatrics","page":"288","title":"Good performance in the management of acute heart failure in cardiogeriatric departments: the ICREX-94 experience","volume":"21","author":[{"family":"Berthelot","given":"Emmanuelle"},{"family":"Broussier","given":"Amaury"},{"family":"Damy","given":"Thibaud"},{"family":"Donadio","given":"Cristiano"},{"family":"Cosson","given":"Stephane"},{"family":"Rovani","given":"Xavier"},{"family":"Salengro","given":"Emmanuel"},{"family":"Billebeau","given":"Gilles"},{"family":"Megbemado","given":"Richard"},{"family":"Rekik","given":"Noomen"},{"family":"Godreuil","given":"Christian"},{"family":"Richard","given":"Kevin"},{"family":"Shourick","given":"Jason"},{"family":"Assayag","given":"Patrick"},{"family":"Belmin","given":"Joel"},{"family":"David","given":"Jean Philippe"},{"family":"Hittinger","given":"Luc"},{"literal":"for the FINC-94 network"}],"issued":{"date-parts":[["2021",5,1]]}}},{"id":1036,"uris":["http://zotero.org/users/2337922/items/UXDM8Y54"],"itemData":{"id":1036,"type":"article-journal","abstract":"Multidisciplinary management of worsening heart failure (HF) in the elderly improves survival. To ensure patients have access to adequate care, the current HF and French health authority guidelines advise establishing a clearly defined HF patient pathway. This pathway involves coordinating multiple disciplines to manage decompensating HF. Yet, recent registry data indicate that insufficient numbers of patients receive specialised cardiology care, which increases the risk of rehospitalisation and mortality. The patient pathway in France involves three key stages: presentation with decompensated HF, stabilisation within a hospital setting and transitional care back out into the community. In each of these three phases, HF diagnosis, severity and precipitating factors need to be promptly identified and managed. This is particularly pertinent in older, frail patients who may present with atypical symptoms or coexisting comorbidities and for whom geriatric evaluation may be needed or specific geriatric syndrome management implemented. In the transition phase, multi-professional post-discharge management must be coordinated with community health care professionals. When the patient is discharged, HF medication must be optimised, and patients educated about self-care and monitoring symptoms. This review provides practical guidance to clinicians managing worsening HF in the elderly.","container-title":"Journal of Clinical Medicine","DOI":"10.3390/jcm10163519","ISSN":"2077-0383","issue":"16","journalAbbreviation":"J Clin Med","language":"eng","note":"PMID: 34441815\nPMCID: PMC8396904","page":"3519","source":"PubMed","title":"Diagnosis and Management of Heart Failure in Elderly Patients from Hospital Admission to Discharge: Position Paper","title-short":"Diagnosis and Management of Heart Failure in Elderly Patients from Hospital Admission to Discharge","volume":"10","author":[{"family":"Damy","given":"Thibaud"},{"family":"Chouihed","given":"Tahar"},{"family":"Delarche","given":"Nicholas"},{"family":"Berrut","given":"Gilles"},{"family":"Cacoub","given":"Patrice"},{"family":"Henry","given":"Patrick"},{"family":"Lamblin","given":"Nicholas"},{"family":"Andrès","given":"Emmanuel"},{"family":"Hanon","given":"Olivier"}],"issued":{"date-parts":[["2021",8,10]]}}}],"schema":"https://github.com/citation-style-language/schema/raw/master/csl-citation.json"} </w:instrText>
      </w:r>
      <w:r w:rsidR="00195409">
        <w:rPr>
          <w:rFonts w:asciiTheme="minorHAnsi" w:hAnsiTheme="minorHAnsi" w:cstheme="minorHAnsi"/>
          <w:color w:val="000000"/>
        </w:rPr>
        <w:fldChar w:fldCharType="separate"/>
      </w:r>
      <w:r w:rsidR="00195409" w:rsidRPr="00195409">
        <w:rPr>
          <w:rFonts w:ascii="Calibri" w:hAnsi="Calibri" w:cs="Calibri"/>
        </w:rPr>
        <w:t>(5–7)</w:t>
      </w:r>
      <w:r w:rsidR="00195409">
        <w:rPr>
          <w:rFonts w:asciiTheme="minorHAnsi" w:hAnsiTheme="minorHAnsi" w:cstheme="minorHAnsi"/>
          <w:color w:val="000000"/>
        </w:rPr>
        <w:fldChar w:fldCharType="end"/>
      </w:r>
      <w:r w:rsidR="00195409">
        <w:rPr>
          <w:rFonts w:asciiTheme="minorHAnsi" w:hAnsiTheme="minorHAnsi" w:cstheme="minorHAnsi"/>
          <w:color w:val="000000"/>
        </w:rPr>
        <w:t xml:space="preserve">. </w:t>
      </w:r>
    </w:p>
    <w:p w:rsidR="008720AD" w:rsidRPr="00121959" w:rsidRDefault="008720AD" w:rsidP="009B63E8">
      <w:pPr>
        <w:jc w:val="both"/>
        <w:rPr>
          <w:rFonts w:asciiTheme="minorHAnsi" w:hAnsiTheme="minorHAnsi" w:cstheme="minorHAnsi"/>
        </w:rPr>
      </w:pPr>
      <w:r w:rsidRPr="00121959">
        <w:rPr>
          <w:rFonts w:asciiTheme="minorHAnsi" w:hAnsiTheme="minorHAnsi" w:cstheme="minorHAnsi"/>
          <w:b/>
          <w:bCs/>
          <w:color w:val="000000"/>
        </w:rPr>
        <w:t> </w:t>
      </w:r>
    </w:p>
    <w:p w:rsidR="008720AD" w:rsidRDefault="00F8157A" w:rsidP="009B63E8">
      <w:pPr>
        <w:jc w:val="both"/>
        <w:rPr>
          <w:rFonts w:asciiTheme="minorHAnsi" w:hAnsiTheme="minorHAnsi" w:cstheme="minorHAnsi"/>
          <w:b/>
          <w:bCs/>
          <w:color w:val="000000"/>
        </w:rPr>
      </w:pPr>
      <w:r>
        <w:rPr>
          <w:rFonts w:asciiTheme="minorHAnsi" w:hAnsiTheme="minorHAnsi" w:cstheme="minorHAnsi"/>
          <w:b/>
          <w:bCs/>
          <w:color w:val="000000"/>
        </w:rPr>
        <w:t>Ainsi, l</w:t>
      </w:r>
      <w:r w:rsidR="008720AD" w:rsidRPr="00121959">
        <w:rPr>
          <w:rFonts w:asciiTheme="minorHAnsi" w:hAnsiTheme="minorHAnsi" w:cstheme="minorHAnsi"/>
          <w:b/>
          <w:bCs/>
          <w:color w:val="000000"/>
        </w:rPr>
        <w:t>’expertise gériatrique au sein de ces filières permet une prise en charge globale, adaptée au patient âgé, à ses comorbidités et son état de fragilité.</w:t>
      </w:r>
    </w:p>
    <w:p w:rsidR="001D1332" w:rsidRPr="00121959" w:rsidRDefault="001D1332" w:rsidP="009B63E8">
      <w:pPr>
        <w:jc w:val="both"/>
        <w:rPr>
          <w:rFonts w:asciiTheme="minorHAnsi" w:hAnsiTheme="minorHAnsi" w:cstheme="minorHAnsi"/>
        </w:rPr>
      </w:pPr>
    </w:p>
    <w:p w:rsidR="00F8157A" w:rsidRPr="009B63E8" w:rsidRDefault="008720AD" w:rsidP="009B63E8">
      <w:pPr>
        <w:jc w:val="both"/>
        <w:rPr>
          <w:rFonts w:asciiTheme="minorHAnsi" w:hAnsiTheme="minorHAnsi" w:cstheme="minorHAnsi"/>
          <w:b/>
          <w:bCs/>
          <w:color w:val="52ACC6"/>
        </w:rPr>
      </w:pPr>
      <w:r w:rsidRPr="00121959">
        <w:rPr>
          <w:rFonts w:asciiTheme="minorHAnsi" w:hAnsiTheme="minorHAnsi" w:cstheme="minorHAnsi"/>
          <w:lang w:val="en-US"/>
        </w:rPr>
        <w:t> </w:t>
      </w:r>
      <w:r w:rsidR="00F8157A">
        <w:rPr>
          <w:rFonts w:asciiTheme="minorHAnsi" w:hAnsiTheme="minorHAnsi" w:cstheme="minorHAnsi"/>
          <w:color w:val="000000"/>
        </w:rPr>
        <w:t xml:space="preserve">L’ensemble de la filière gériatrique est impliqué dans la prise en charge des patients. Pour l’hospitalisation complète, </w:t>
      </w:r>
      <w:r w:rsidR="00F8157A" w:rsidRPr="00121959">
        <w:rPr>
          <w:rFonts w:asciiTheme="minorHAnsi" w:hAnsiTheme="minorHAnsi" w:cstheme="minorHAnsi"/>
          <w:color w:val="000000"/>
        </w:rPr>
        <w:t xml:space="preserve">Les </w:t>
      </w:r>
      <w:r w:rsidR="00F8157A">
        <w:rPr>
          <w:rFonts w:asciiTheme="minorHAnsi" w:hAnsiTheme="minorHAnsi" w:cstheme="minorHAnsi"/>
          <w:color w:val="000000"/>
        </w:rPr>
        <w:t>Unités de Gériatrie Aiguës (</w:t>
      </w:r>
      <w:r w:rsidR="00F8157A" w:rsidRPr="00121959">
        <w:rPr>
          <w:rFonts w:asciiTheme="minorHAnsi" w:hAnsiTheme="minorHAnsi" w:cstheme="minorHAnsi"/>
          <w:color w:val="000000"/>
        </w:rPr>
        <w:t>UGA</w:t>
      </w:r>
      <w:r w:rsidR="00F8157A">
        <w:rPr>
          <w:rFonts w:asciiTheme="minorHAnsi" w:hAnsiTheme="minorHAnsi" w:cstheme="minorHAnsi"/>
          <w:color w:val="000000"/>
        </w:rPr>
        <w:t>)</w:t>
      </w:r>
      <w:r w:rsidR="00F8157A" w:rsidRPr="00121959">
        <w:rPr>
          <w:rFonts w:asciiTheme="minorHAnsi" w:hAnsiTheme="minorHAnsi" w:cstheme="minorHAnsi"/>
          <w:color w:val="000000"/>
        </w:rPr>
        <w:t xml:space="preserve"> jouent leur rôle pour le diagnostic et la prise en charge initiale des épisodes de décompensation cardiaque</w:t>
      </w:r>
      <w:r w:rsidR="00F8157A">
        <w:rPr>
          <w:rFonts w:asciiTheme="minorHAnsi" w:hAnsiTheme="minorHAnsi" w:cstheme="minorHAnsi"/>
          <w:color w:val="000000"/>
        </w:rPr>
        <w:t xml:space="preserve"> aiguë </w:t>
      </w:r>
      <w:r w:rsidR="00F8157A">
        <w:rPr>
          <w:rFonts w:asciiTheme="minorHAnsi" w:hAnsiTheme="minorHAnsi" w:cstheme="minorHAnsi"/>
          <w:color w:val="000000"/>
        </w:rPr>
        <w:fldChar w:fldCharType="begin"/>
      </w:r>
      <w:r w:rsidR="00F8157A">
        <w:rPr>
          <w:rFonts w:asciiTheme="minorHAnsi" w:hAnsiTheme="minorHAnsi" w:cstheme="minorHAnsi"/>
          <w:color w:val="000000"/>
        </w:rPr>
        <w:instrText xml:space="preserve"> ADDIN ZOTERO_ITEM CSL_CITATION {"citationID":"qz9xGssH","properties":{"formattedCitation":"(8)","plainCitation":"(8)","noteIndex":0},"citationItems":[{"id":1039,"uris":["http://zotero.org/users/2337922/items/KQHYV3MW"],"itemData":{"id":1039,"type":"article-journal","container-title":"Journal of the American Geriatrics Society","DOI":"10.1111/jgs.17609","ISSN":"1532-5415","issue":"4","journalAbbreviation":"J Am Geriatr Soc","language":"eng","note":"PMID: 34897658","page":"1282-1284","source":"PubMed","title":"Management and prognosis of older patients with acute heart failure hospitalized in geriatrics and cardiology departments: The GERDICA study","title-short":"Management and prognosis of older patients with acute heart failure hospitalized in geriatrics and cardiology departments","volume":"70","author":[{"family":"Hacil","given":"Abdelhakim"},{"family":"Genet","given":"Bastien"},{"family":"Assayag","given":"Patrick"},{"family":"Jourdain","given":"Patrick"},{"family":"Motiejunaite","given":"Justina"},{"family":"David","given":"Jean Philippe"},{"family":"Verny","given":"Christiane"},{"family":"Hanon","given":"Olivier"},{"family":"Berthelot","given":"Emmanuelle"}],"issued":{"date-parts":[["2022",4]]}}}],"schema":"https://github.com/citation-style-language/schema/raw/master/csl-citation.json"} </w:instrText>
      </w:r>
      <w:r w:rsidR="00F8157A">
        <w:rPr>
          <w:rFonts w:asciiTheme="minorHAnsi" w:hAnsiTheme="minorHAnsi" w:cstheme="minorHAnsi"/>
          <w:color w:val="000000"/>
        </w:rPr>
        <w:fldChar w:fldCharType="separate"/>
      </w:r>
      <w:r w:rsidR="00F8157A" w:rsidRPr="004E560C">
        <w:rPr>
          <w:rFonts w:ascii="Calibri" w:hAnsi="Calibri" w:cs="Calibri"/>
        </w:rPr>
        <w:t>(8)</w:t>
      </w:r>
      <w:r w:rsidR="00F8157A">
        <w:rPr>
          <w:rFonts w:asciiTheme="minorHAnsi" w:hAnsiTheme="minorHAnsi" w:cstheme="minorHAnsi"/>
          <w:color w:val="000000"/>
        </w:rPr>
        <w:fldChar w:fldCharType="end"/>
      </w:r>
      <w:r w:rsidR="00F8157A" w:rsidRPr="00121959">
        <w:rPr>
          <w:rFonts w:asciiTheme="minorHAnsi" w:hAnsiTheme="minorHAnsi" w:cstheme="minorHAnsi"/>
          <w:color w:val="000000"/>
        </w:rPr>
        <w:t xml:space="preserve"> ; les </w:t>
      </w:r>
      <w:r w:rsidR="00F8157A">
        <w:rPr>
          <w:rFonts w:asciiTheme="minorHAnsi" w:hAnsiTheme="minorHAnsi" w:cstheme="minorHAnsi"/>
          <w:color w:val="000000"/>
        </w:rPr>
        <w:t>services de soins de suite et de réadaptation (</w:t>
      </w:r>
      <w:r w:rsidR="00F8157A" w:rsidRPr="00121959">
        <w:rPr>
          <w:rFonts w:asciiTheme="minorHAnsi" w:hAnsiTheme="minorHAnsi" w:cstheme="minorHAnsi"/>
          <w:color w:val="000000"/>
        </w:rPr>
        <w:t>SSR</w:t>
      </w:r>
      <w:r w:rsidR="00F8157A">
        <w:rPr>
          <w:rFonts w:asciiTheme="minorHAnsi" w:hAnsiTheme="minorHAnsi" w:cstheme="minorHAnsi"/>
          <w:color w:val="000000"/>
        </w:rPr>
        <w:t>)</w:t>
      </w:r>
      <w:r w:rsidR="00F8157A" w:rsidRPr="00121959">
        <w:rPr>
          <w:rFonts w:asciiTheme="minorHAnsi" w:hAnsiTheme="minorHAnsi" w:cstheme="minorHAnsi"/>
          <w:color w:val="000000"/>
        </w:rPr>
        <w:t xml:space="preserve"> dans l’optimisation progressive et prudente des traitements</w:t>
      </w:r>
      <w:r w:rsidR="00F8157A">
        <w:rPr>
          <w:rFonts w:asciiTheme="minorHAnsi" w:hAnsiTheme="minorHAnsi" w:cstheme="minorHAnsi"/>
          <w:color w:val="000000"/>
        </w:rPr>
        <w:t xml:space="preserve"> et dans la rééducation des patients. </w:t>
      </w:r>
    </w:p>
    <w:p w:rsidR="00F8157A" w:rsidRPr="00121959" w:rsidRDefault="00F8157A" w:rsidP="009B63E8">
      <w:pPr>
        <w:jc w:val="both"/>
        <w:rPr>
          <w:rFonts w:asciiTheme="minorHAnsi" w:hAnsiTheme="minorHAnsi" w:cstheme="minorHAnsi"/>
        </w:rPr>
      </w:pPr>
      <w:r>
        <w:rPr>
          <w:rFonts w:asciiTheme="minorHAnsi" w:hAnsiTheme="minorHAnsi" w:cstheme="minorHAnsi"/>
          <w:color w:val="000000"/>
        </w:rPr>
        <w:t>Les structures ambulatoires s’impliquent de plus en plus dans la titration des traitements médicamenteux de l’IC, et dans le</w:t>
      </w:r>
      <w:r w:rsidRPr="00121959">
        <w:rPr>
          <w:rFonts w:asciiTheme="minorHAnsi" w:hAnsiTheme="minorHAnsi" w:cstheme="minorHAnsi"/>
          <w:color w:val="000000"/>
        </w:rPr>
        <w:t xml:space="preserve"> suivi</w:t>
      </w:r>
      <w:r>
        <w:rPr>
          <w:rFonts w:asciiTheme="minorHAnsi" w:hAnsiTheme="minorHAnsi" w:cstheme="minorHAnsi"/>
          <w:color w:val="000000"/>
        </w:rPr>
        <w:t xml:space="preserve"> des comorbidités et facteurs de fragilité</w:t>
      </w:r>
      <w:r w:rsidRPr="00121959">
        <w:rPr>
          <w:rFonts w:asciiTheme="minorHAnsi" w:hAnsiTheme="minorHAnsi" w:cstheme="minorHAnsi"/>
          <w:color w:val="000000"/>
        </w:rPr>
        <w:t xml:space="preserve"> en collaboration</w:t>
      </w:r>
      <w:r>
        <w:rPr>
          <w:rFonts w:asciiTheme="minorHAnsi" w:hAnsiTheme="minorHAnsi" w:cstheme="minorHAnsi"/>
          <w:color w:val="000000"/>
        </w:rPr>
        <w:t xml:space="preserve"> étroite avec les cardiologues</w:t>
      </w:r>
      <w:r w:rsidRPr="00121959">
        <w:rPr>
          <w:rFonts w:asciiTheme="minorHAnsi" w:hAnsiTheme="minorHAnsi" w:cstheme="minorHAnsi"/>
          <w:color w:val="000000"/>
        </w:rPr>
        <w:t xml:space="preserve">, avec pour objectif de limiter le risque de ré-hospitalisation. </w:t>
      </w:r>
      <w:r>
        <w:rPr>
          <w:rFonts w:asciiTheme="minorHAnsi" w:hAnsiTheme="minorHAnsi" w:cstheme="minorHAnsi"/>
          <w:color w:val="000000"/>
        </w:rPr>
        <w:t xml:space="preserve">Le bénéfice montré de la réadaptation cardiaque chez le patient âgé IC </w:t>
      </w:r>
      <w:r>
        <w:rPr>
          <w:rFonts w:asciiTheme="minorHAnsi" w:hAnsiTheme="minorHAnsi" w:cstheme="minorHAnsi"/>
          <w:color w:val="000000"/>
        </w:rPr>
        <w:fldChar w:fldCharType="begin"/>
      </w:r>
      <w:r>
        <w:rPr>
          <w:rFonts w:asciiTheme="minorHAnsi" w:hAnsiTheme="minorHAnsi" w:cstheme="minorHAnsi"/>
          <w:color w:val="000000"/>
        </w:rPr>
        <w:instrText xml:space="preserve"> ADDIN ZOTERO_ITEM CSL_CITATION {"citationID":"tV5Zsu8y","properties":{"formattedCitation":"(9)","plainCitation":"(9)","noteIndex":0},"citationItems":[{"id":1041,"uris":["http://zotero.org/users/2337922/items/49PRP922"],"itemData":{"id":1041,"type":"article-journal","abstract":"BACKGROUND: Older patients who are hospitalized for acute decompensated heart failure have high rates of physical frailty, poor quality of life, delayed recovery, and frequent rehospitalizations. Interventions to address physical frailty in this population are not well established.\nMETHODS: We conducted a multicenter, randomized, controlled trial to evaluate a transitional, tailored, progressive rehabilitation intervention that included four physical-function domains (strength, balance, mobility, and endurance). The intervention was initiated during, or early after, hospitalization for heart failure and was continued after discharge for 36 outpatient sessions. The primary outcome was the score on the Short Physical Performance Battery (total scores range from 0 to 12, with lower scores indicating more severe physical dysfunction) at 3 months. The secondary outcome was the 6-month rate of rehospitalization for any cause.\nRESULTS: A total of 349 patients underwent randomization; 175 were assigned to the rehabilitation intervention and 174 to usual care (control). At baseline, patients in each group had markedly impaired physical function, and 97% were frail or prefrail; the mean number of coexisting conditions was five in each group. Patient retention in the intervention group was 82%, and adherence to the intervention sessions was 67%. After adjustment for baseline Short Physical Performance Battery score and other baseline characteristics, the least-squares mean (±SE) score on the Short Physical Performance Battery at 3 months was 8.3±0.2 in the intervention group and 6.9±0.2 in the control group (mean between-group difference, 1.5; 95% confidence interval [CI], 0.9 to 2.0; P&lt;0.001). At 6 months, the rates of rehospitalization for any cause were 1.18 in the intervention group and 1.28 in the control group (rate ratio, 0.93; 95% CI, 0.66 to 1.19). There were 21 deaths (15 from cardiovascular causes) in the intervention group and 16 deaths (8 from cardiovascular causes) in the control group. The rates of death from any cause were 0.13 and 0.10, respectively (rate ratio, 1.17; 95% CI, 0.61 to 2.27).\nCONCLUSIONS: In a diverse population of older patients who were hospitalized for acute decompensated heart failure, an early, transitional, tailored, progressive rehabilitation intervention that included multiple physical-function domains resulted in greater improvement in physical function than usual care. (Funded by the National Institutes of Health and others; REHAB-HF ClinicalTrials.gov number, NCT02196038.).","container-title":"The New England Journal of Medicine","DOI":"10.1056/NEJMoa2026141","ISSN":"1533-4406","issue":"3","journalAbbreviation":"N Engl J Med","language":"eng","note":"PMID: 33999544\nPMCID: PMC8353658","page":"203-216","source":"PubMed","title":"Physical Rehabilitation for Older Patients Hospitalized for Heart Failure","volume":"385","author":[{"family":"Kitzman","given":"Dalane W."},{"family":"Whellan","given":"David J."},{"family":"Duncan","given":"Pamela"},{"family":"Pastva","given":"Amy M."},{"family":"Mentz","given":"Robert J."},{"family":"Reeves","given":"Gordon R."},{"family":"Nelson","given":"M. Benjamin"},{"family":"Chen","given":"Haiying"},{"family":"Upadhya","given":"Bharathi"},{"family":"Reed","given":"Shelby D."},{"family":"Espeland","given":"Mark A."},{"family":"Hewston","given":"LeighAnn"},{"family":"O'Connor","given":"Christopher M."}],"issued":{"date-parts":[["2021",7,15]]}}}],"schema":"https://github.com/citation-style-language/schema/raw/master/csl-citation.json"} </w:instrText>
      </w:r>
      <w:r>
        <w:rPr>
          <w:rFonts w:asciiTheme="minorHAnsi" w:hAnsiTheme="minorHAnsi" w:cstheme="minorHAnsi"/>
          <w:color w:val="000000"/>
        </w:rPr>
        <w:fldChar w:fldCharType="separate"/>
      </w:r>
      <w:r w:rsidRPr="00F8157A">
        <w:rPr>
          <w:rFonts w:ascii="Calibri" w:hAnsi="Calibri" w:cs="Calibri"/>
        </w:rPr>
        <w:t>(9)</w:t>
      </w:r>
      <w:r>
        <w:rPr>
          <w:rFonts w:asciiTheme="minorHAnsi" w:hAnsiTheme="minorHAnsi" w:cstheme="minorHAnsi"/>
          <w:color w:val="000000"/>
        </w:rPr>
        <w:fldChar w:fldCharType="end"/>
      </w:r>
      <w:r>
        <w:rPr>
          <w:rFonts w:asciiTheme="minorHAnsi" w:hAnsiTheme="minorHAnsi" w:cstheme="minorHAnsi"/>
          <w:color w:val="000000"/>
        </w:rPr>
        <w:t xml:space="preserve">, encourage la poursuite d’adaptation des unités d’Hôpital de Jour-SSR (HDJ-SSR), pour offrir un accès à la réadaptation cardiaque à ces patient, plus polyvalente et associant au réentrainement à l’effort une rééducation des facteurs de fragilité.  </w:t>
      </w:r>
    </w:p>
    <w:p w:rsidR="008720AD" w:rsidRPr="00121959" w:rsidRDefault="008720AD" w:rsidP="008720AD">
      <w:pPr>
        <w:rPr>
          <w:rFonts w:asciiTheme="minorHAnsi" w:hAnsiTheme="minorHAnsi" w:cstheme="minorHAnsi"/>
        </w:rPr>
      </w:pPr>
      <w:r w:rsidRPr="00121959">
        <w:rPr>
          <w:rFonts w:asciiTheme="minorHAnsi" w:hAnsiTheme="minorHAnsi" w:cstheme="minorHAnsi"/>
          <w:lang w:val="en-US"/>
        </w:rPr>
        <w:t> </w:t>
      </w:r>
    </w:p>
    <w:p w:rsidR="009B63E8" w:rsidRDefault="009B63E8" w:rsidP="009B63E8">
      <w:pPr>
        <w:pStyle w:val="gmail-msolistparagraph"/>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Ces collaborations cardio-gériatriques étroites permettent : </w:t>
      </w:r>
    </w:p>
    <w:p w:rsidR="009B63E8" w:rsidRPr="009B63E8" w:rsidRDefault="008720AD" w:rsidP="009B63E8">
      <w:pPr>
        <w:pStyle w:val="gmail-msolistparagraph"/>
        <w:numPr>
          <w:ilvl w:val="0"/>
          <w:numId w:val="3"/>
        </w:numPr>
        <w:spacing w:before="0" w:beforeAutospacing="0" w:after="0" w:afterAutospacing="0"/>
        <w:jc w:val="both"/>
        <w:rPr>
          <w:rFonts w:asciiTheme="minorHAnsi" w:hAnsiTheme="minorHAnsi" w:cstheme="minorHAnsi"/>
        </w:rPr>
      </w:pPr>
      <w:r w:rsidRPr="00121959">
        <w:rPr>
          <w:rFonts w:asciiTheme="minorHAnsi" w:hAnsiTheme="minorHAnsi" w:cstheme="minorHAnsi"/>
          <w:color w:val="000000"/>
        </w:rPr>
        <w:t xml:space="preserve">Le développement de </w:t>
      </w:r>
      <w:r w:rsidRPr="00121959">
        <w:rPr>
          <w:rFonts w:asciiTheme="minorHAnsi" w:hAnsiTheme="minorHAnsi" w:cstheme="minorHAnsi"/>
          <w:b/>
          <w:bCs/>
          <w:color w:val="000000"/>
        </w:rPr>
        <w:t>compétences cardiologiques pour les équipes gériatriques</w:t>
      </w:r>
      <w:r w:rsidRPr="00121959">
        <w:rPr>
          <w:rFonts w:asciiTheme="minorHAnsi" w:hAnsiTheme="minorHAnsi" w:cstheme="minorHAnsi"/>
          <w:color w:val="000000"/>
        </w:rPr>
        <w:t xml:space="preserve"> avec la formation à la </w:t>
      </w:r>
      <w:proofErr w:type="spellStart"/>
      <w:r w:rsidRPr="00121959">
        <w:rPr>
          <w:rFonts w:asciiTheme="minorHAnsi" w:hAnsiTheme="minorHAnsi" w:cstheme="minorHAnsi"/>
          <w:color w:val="000000"/>
        </w:rPr>
        <w:t>cardiogériatrie</w:t>
      </w:r>
      <w:proofErr w:type="spellEnd"/>
      <w:r w:rsidRPr="00121959">
        <w:rPr>
          <w:rFonts w:asciiTheme="minorHAnsi" w:hAnsiTheme="minorHAnsi" w:cstheme="minorHAnsi"/>
          <w:color w:val="000000"/>
        </w:rPr>
        <w:t xml:space="preserve"> (plusieurs Diplômes universitaires ou inter-universitaires existent en France) et l’accès à l’échocardiographie, examen central dans la prise en charge de l’IC (soit directement après une formation à l’échographie cardiaque dans le cadre de projet professionnel bien identifié ou par un accès facilité à des créneaux d’échographie cardiaque à travers une collaboration étroite entre cardiologues et gériatres).</w:t>
      </w:r>
    </w:p>
    <w:p w:rsidR="009B63E8" w:rsidRDefault="009B63E8" w:rsidP="009B63E8">
      <w:pPr>
        <w:pStyle w:val="gmail-msolistparagraph"/>
        <w:spacing w:before="0" w:beforeAutospacing="0" w:after="0" w:afterAutospacing="0"/>
        <w:ind w:left="720"/>
        <w:jc w:val="both"/>
        <w:rPr>
          <w:rFonts w:asciiTheme="minorHAnsi" w:hAnsiTheme="minorHAnsi" w:cstheme="minorHAnsi"/>
        </w:rPr>
      </w:pPr>
    </w:p>
    <w:p w:rsidR="008720AD" w:rsidRPr="009B63E8" w:rsidRDefault="008720AD" w:rsidP="009B63E8">
      <w:pPr>
        <w:pStyle w:val="gmail-msolistparagraph"/>
        <w:numPr>
          <w:ilvl w:val="0"/>
          <w:numId w:val="3"/>
        </w:numPr>
        <w:spacing w:before="0" w:beforeAutospacing="0" w:after="0" w:afterAutospacing="0"/>
        <w:jc w:val="both"/>
        <w:rPr>
          <w:rFonts w:asciiTheme="minorHAnsi" w:hAnsiTheme="minorHAnsi" w:cstheme="minorHAnsi"/>
        </w:rPr>
      </w:pPr>
      <w:r w:rsidRPr="009B63E8">
        <w:rPr>
          <w:rFonts w:asciiTheme="minorHAnsi" w:hAnsiTheme="minorHAnsi" w:cstheme="minorHAnsi"/>
          <w:color w:val="000000"/>
        </w:rPr>
        <w:t xml:space="preserve">La formation </w:t>
      </w:r>
      <w:r w:rsidRPr="009B63E8">
        <w:rPr>
          <w:rFonts w:asciiTheme="minorHAnsi" w:hAnsiTheme="minorHAnsi" w:cstheme="minorHAnsi"/>
          <w:b/>
          <w:bCs/>
          <w:color w:val="000000"/>
        </w:rPr>
        <w:t>des équipes cardiologiques à la prise en charge de la fragilité</w:t>
      </w:r>
      <w:r w:rsidRPr="009B63E8">
        <w:rPr>
          <w:rFonts w:asciiTheme="minorHAnsi" w:hAnsiTheme="minorHAnsi" w:cstheme="minorHAnsi"/>
          <w:color w:val="000000"/>
        </w:rPr>
        <w:t xml:space="preserve"> et de la poly</w:t>
      </w:r>
      <w:r w:rsidR="00B314A0" w:rsidRPr="009B63E8">
        <w:rPr>
          <w:rFonts w:asciiTheme="minorHAnsi" w:hAnsiTheme="minorHAnsi" w:cstheme="minorHAnsi"/>
          <w:color w:val="000000"/>
        </w:rPr>
        <w:t>-</w:t>
      </w:r>
      <w:r w:rsidRPr="009B63E8">
        <w:rPr>
          <w:rFonts w:asciiTheme="minorHAnsi" w:hAnsiTheme="minorHAnsi" w:cstheme="minorHAnsi"/>
          <w:color w:val="000000"/>
        </w:rPr>
        <w:t xml:space="preserve">pathologie du sujet âgé insuffisant cardiaque. </w:t>
      </w:r>
    </w:p>
    <w:p w:rsidR="00FA4062" w:rsidRDefault="00FA4062" w:rsidP="008720AD">
      <w:pPr>
        <w:pStyle w:val="gmail-msolistparagraph"/>
        <w:spacing w:before="0" w:beforeAutospacing="0" w:after="0" w:afterAutospacing="0"/>
        <w:ind w:left="1060"/>
        <w:jc w:val="both"/>
        <w:rPr>
          <w:rFonts w:asciiTheme="minorHAnsi" w:hAnsiTheme="minorHAnsi" w:cstheme="minorHAnsi"/>
        </w:rPr>
      </w:pPr>
    </w:p>
    <w:p w:rsidR="00FA4062" w:rsidRPr="00121959" w:rsidRDefault="009B63E8" w:rsidP="009B63E8">
      <w:pPr>
        <w:pStyle w:val="gmail-msolistparagraph"/>
        <w:numPr>
          <w:ilvl w:val="0"/>
          <w:numId w:val="3"/>
        </w:numPr>
        <w:spacing w:before="0" w:beforeAutospacing="0" w:after="0" w:afterAutospacing="0"/>
        <w:jc w:val="both"/>
        <w:rPr>
          <w:rFonts w:asciiTheme="minorHAnsi" w:hAnsiTheme="minorHAnsi" w:cstheme="minorHAnsi"/>
        </w:rPr>
      </w:pPr>
      <w:r>
        <w:rPr>
          <w:rFonts w:asciiTheme="minorHAnsi" w:hAnsiTheme="minorHAnsi" w:cstheme="minorHAnsi"/>
        </w:rPr>
        <w:lastRenderedPageBreak/>
        <w:t>La f</w:t>
      </w:r>
      <w:r w:rsidR="00FA4062">
        <w:rPr>
          <w:rFonts w:asciiTheme="minorHAnsi" w:hAnsiTheme="minorHAnsi" w:cstheme="minorHAnsi"/>
        </w:rPr>
        <w:t xml:space="preserve">ormation des équipes de cardiologie à la réalisation de </w:t>
      </w:r>
      <w:r w:rsidR="00FA4062" w:rsidRPr="00FA4062">
        <w:rPr>
          <w:rFonts w:asciiTheme="minorHAnsi" w:hAnsiTheme="minorHAnsi" w:cstheme="minorHAnsi"/>
          <w:b/>
        </w:rPr>
        <w:t>score de dépistage de la fragilité</w:t>
      </w:r>
      <w:r w:rsidR="00FA4062">
        <w:rPr>
          <w:rFonts w:asciiTheme="minorHAnsi" w:hAnsiTheme="minorHAnsi" w:cstheme="minorHAnsi"/>
        </w:rPr>
        <w:t xml:space="preserve"> type </w:t>
      </w:r>
      <w:r w:rsidR="00FA4062">
        <w:rPr>
          <w:rFonts w:asciiTheme="minorHAnsi" w:hAnsiTheme="minorHAnsi" w:cstheme="minorHAnsi"/>
          <w:i/>
        </w:rPr>
        <w:t xml:space="preserve">Short Emergency G </w:t>
      </w:r>
      <w:proofErr w:type="spellStart"/>
      <w:r w:rsidR="00FA4062">
        <w:rPr>
          <w:rFonts w:asciiTheme="minorHAnsi" w:hAnsiTheme="minorHAnsi" w:cstheme="minorHAnsi"/>
          <w:i/>
        </w:rPr>
        <w:t>eriatric</w:t>
      </w:r>
      <w:proofErr w:type="spellEnd"/>
      <w:r w:rsidR="00FA4062">
        <w:rPr>
          <w:rFonts w:asciiTheme="minorHAnsi" w:hAnsiTheme="minorHAnsi" w:cstheme="minorHAnsi"/>
          <w:i/>
        </w:rPr>
        <w:t xml:space="preserve"> </w:t>
      </w:r>
      <w:proofErr w:type="spellStart"/>
      <w:r w:rsidR="00FA4062">
        <w:rPr>
          <w:rFonts w:asciiTheme="minorHAnsi" w:hAnsiTheme="minorHAnsi" w:cstheme="minorHAnsi"/>
          <w:i/>
        </w:rPr>
        <w:t>Assessment</w:t>
      </w:r>
      <w:proofErr w:type="spellEnd"/>
      <w:r w:rsidR="00FA4062">
        <w:rPr>
          <w:rFonts w:asciiTheme="minorHAnsi" w:hAnsiTheme="minorHAnsi" w:cstheme="minorHAnsi"/>
          <w:i/>
        </w:rPr>
        <w:t xml:space="preserve"> (SEGA)</w:t>
      </w:r>
    </w:p>
    <w:p w:rsidR="008720AD" w:rsidRPr="00121959" w:rsidRDefault="008720AD" w:rsidP="008720AD">
      <w:pPr>
        <w:pStyle w:val="gmail-msolistparagraph"/>
        <w:spacing w:before="0" w:beforeAutospacing="0" w:after="0" w:afterAutospacing="0"/>
        <w:ind w:left="1060"/>
        <w:jc w:val="both"/>
        <w:rPr>
          <w:rFonts w:asciiTheme="minorHAnsi" w:hAnsiTheme="minorHAnsi" w:cstheme="minorHAnsi"/>
        </w:rPr>
      </w:pPr>
      <w:r w:rsidRPr="00121959">
        <w:rPr>
          <w:rFonts w:asciiTheme="minorHAnsi" w:hAnsiTheme="minorHAnsi" w:cstheme="minorHAnsi"/>
          <w:color w:val="000000"/>
        </w:rPr>
        <w:t> </w:t>
      </w:r>
    </w:p>
    <w:p w:rsidR="008720AD" w:rsidRDefault="008720AD" w:rsidP="009B63E8">
      <w:pPr>
        <w:pStyle w:val="gmail-msolistparagraph"/>
        <w:numPr>
          <w:ilvl w:val="0"/>
          <w:numId w:val="3"/>
        </w:numPr>
        <w:spacing w:before="0" w:beforeAutospacing="0" w:after="0" w:afterAutospacing="0"/>
        <w:jc w:val="both"/>
        <w:rPr>
          <w:rFonts w:asciiTheme="minorHAnsi" w:hAnsiTheme="minorHAnsi" w:cstheme="minorHAnsi"/>
          <w:color w:val="000000"/>
        </w:rPr>
      </w:pPr>
      <w:r w:rsidRPr="00121959">
        <w:rPr>
          <w:rFonts w:asciiTheme="minorHAnsi" w:hAnsiTheme="minorHAnsi" w:cstheme="minorHAnsi"/>
          <w:color w:val="000000"/>
        </w:rPr>
        <w:t xml:space="preserve"> Le développement </w:t>
      </w:r>
      <w:r w:rsidRPr="00121959">
        <w:rPr>
          <w:rFonts w:asciiTheme="minorHAnsi" w:hAnsiTheme="minorHAnsi" w:cstheme="minorHAnsi"/>
          <w:b/>
          <w:bCs/>
          <w:color w:val="000000"/>
        </w:rPr>
        <w:t>d’unités de cardio gériatrie</w:t>
      </w:r>
      <w:r w:rsidRPr="00121959">
        <w:rPr>
          <w:rFonts w:asciiTheme="minorHAnsi" w:hAnsiTheme="minorHAnsi" w:cstheme="minorHAnsi"/>
          <w:color w:val="000000"/>
        </w:rPr>
        <w:t xml:space="preserve"> au sein de filières dédiées pour une prise en charge optimale du sujet âgé Insuffisant Cardiaque</w:t>
      </w:r>
      <w:r w:rsidR="00195409">
        <w:rPr>
          <w:rFonts w:asciiTheme="minorHAnsi" w:hAnsiTheme="minorHAnsi" w:cstheme="minorHAnsi"/>
          <w:color w:val="000000"/>
        </w:rPr>
        <w:t xml:space="preserve"> </w:t>
      </w:r>
      <w:r w:rsidR="00195409">
        <w:rPr>
          <w:rFonts w:asciiTheme="minorHAnsi" w:hAnsiTheme="minorHAnsi" w:cstheme="minorHAnsi"/>
          <w:color w:val="000000"/>
        </w:rPr>
        <w:fldChar w:fldCharType="begin"/>
      </w:r>
      <w:r w:rsidR="00195409">
        <w:rPr>
          <w:rFonts w:asciiTheme="minorHAnsi" w:hAnsiTheme="minorHAnsi" w:cstheme="minorHAnsi"/>
          <w:color w:val="000000"/>
        </w:rPr>
        <w:instrText xml:space="preserve"> ADDIN ZOTERO_ITEM CSL_CITATION {"citationID":"eLkILo7x","properties":{"formattedCitation":"(6)","plainCitation":"(6)","noteIndex":0},"citationItems":[{"id":178,"uris":["http://zotero.org/users/2337922/items/TKWYY3Z2"],"itemData":{"id":178,"type":"article-journal","abstract":"A growing number of elderly patients hospitalized for Acute Heart Failure (AHF) are being managed in cardiogeriatrics departments, but their characteristics and prognosis are poorly known. This study aimed to investigate the profile and outcome (rehospitalization at 90 days) of patients hospitalized for AHF in cardiogeriatrics departments in the Val-de-Marne area in the suburbs of Paris, and to compare them to AHF patients hospitalized in cardiology departments in the same area.","container-title":"BMC Geriatrics","DOI":"10.1186/s12877-021-02210-0","ISSN":"1471-2318","issue":"1","journalAbbreviation":"BMC Geriatrics","page":"288","title":"Good performance in the management of acute heart failure in cardiogeriatric departments: the ICREX-94 experience","volume":"21","author":[{"family":"Berthelot","given":"Emmanuelle"},{"family":"Broussier","given":"Amaury"},{"family":"Damy","given":"Thibaud"},{"family":"Donadio","given":"Cristiano"},{"family":"Cosson","given":"Stephane"},{"family":"Rovani","given":"Xavier"},{"family":"Salengro","given":"Emmanuel"},{"family":"Billebeau","given":"Gilles"},{"family":"Megbemado","given":"Richard"},{"family":"Rekik","given":"Noomen"},{"family":"Godreuil","given":"Christian"},{"family":"Richard","given":"Kevin"},{"family":"Shourick","given":"Jason"},{"family":"Assayag","given":"Patrick"},{"family":"Belmin","given":"Joel"},{"family":"David","given":"Jean Philippe"},{"family":"Hittinger","given":"Luc"},{"literal":"for the FINC-94 network"}],"issued":{"date-parts":[["2021",5,1]]}}}],"schema":"https://github.com/citation-style-language/schema/raw/master/csl-citation.json"} </w:instrText>
      </w:r>
      <w:r w:rsidR="00195409">
        <w:rPr>
          <w:rFonts w:asciiTheme="minorHAnsi" w:hAnsiTheme="minorHAnsi" w:cstheme="minorHAnsi"/>
          <w:color w:val="000000"/>
        </w:rPr>
        <w:fldChar w:fldCharType="separate"/>
      </w:r>
      <w:r w:rsidR="00195409" w:rsidRPr="00195409">
        <w:rPr>
          <w:rFonts w:ascii="Calibri" w:hAnsi="Calibri" w:cs="Calibri"/>
        </w:rPr>
        <w:t>(6)</w:t>
      </w:r>
      <w:r w:rsidR="00195409">
        <w:rPr>
          <w:rFonts w:asciiTheme="minorHAnsi" w:hAnsiTheme="minorHAnsi" w:cstheme="minorHAnsi"/>
          <w:color w:val="000000"/>
        </w:rPr>
        <w:fldChar w:fldCharType="end"/>
      </w:r>
      <w:r w:rsidR="00195409">
        <w:rPr>
          <w:rFonts w:asciiTheme="minorHAnsi" w:hAnsiTheme="minorHAnsi" w:cstheme="minorHAnsi"/>
          <w:color w:val="000000"/>
        </w:rPr>
        <w:t>.</w:t>
      </w:r>
    </w:p>
    <w:p w:rsidR="009B63E8" w:rsidRDefault="009B63E8" w:rsidP="008720AD">
      <w:pPr>
        <w:pStyle w:val="gmail-msolistparagraph"/>
        <w:spacing w:before="0" w:beforeAutospacing="0" w:after="0" w:afterAutospacing="0"/>
        <w:ind w:left="1060"/>
        <w:jc w:val="both"/>
        <w:rPr>
          <w:rFonts w:asciiTheme="minorHAnsi" w:hAnsiTheme="minorHAnsi" w:cstheme="minorHAnsi"/>
          <w:color w:val="000000"/>
        </w:rPr>
      </w:pPr>
    </w:p>
    <w:p w:rsidR="009B63E8" w:rsidRDefault="009B63E8" w:rsidP="008720AD">
      <w:pPr>
        <w:pStyle w:val="gmail-msolistparagraph"/>
        <w:spacing w:before="0" w:beforeAutospacing="0" w:after="0" w:afterAutospacing="0"/>
        <w:ind w:left="1060"/>
        <w:jc w:val="both"/>
        <w:rPr>
          <w:rFonts w:asciiTheme="minorHAnsi" w:hAnsiTheme="minorHAnsi" w:cstheme="minorHAnsi"/>
          <w:color w:val="000000"/>
        </w:rPr>
      </w:pPr>
    </w:p>
    <w:p w:rsidR="001D1332" w:rsidRPr="00C54C08" w:rsidRDefault="001D1332" w:rsidP="00C54C08">
      <w:pPr>
        <w:pStyle w:val="gmail-msolistparagraph"/>
        <w:spacing w:before="0" w:beforeAutospacing="0" w:after="0" w:afterAutospacing="0"/>
        <w:jc w:val="both"/>
        <w:rPr>
          <w:rFonts w:asciiTheme="minorHAnsi" w:hAnsiTheme="minorHAnsi" w:cstheme="minorHAnsi"/>
          <w:sz w:val="32"/>
        </w:rPr>
      </w:pPr>
    </w:p>
    <w:p w:rsidR="009B63E8" w:rsidRPr="00C54C08" w:rsidRDefault="00C54C08" w:rsidP="00C54C08">
      <w:pPr>
        <w:jc w:val="both"/>
        <w:rPr>
          <w:rFonts w:asciiTheme="minorHAnsi" w:hAnsiTheme="minorHAnsi" w:cstheme="minorHAnsi"/>
          <w:b/>
          <w:sz w:val="32"/>
        </w:rPr>
      </w:pPr>
      <w:r w:rsidRPr="00C54C08">
        <w:rPr>
          <w:rFonts w:asciiTheme="minorHAnsi" w:hAnsiTheme="minorHAnsi" w:cstheme="minorHAnsi"/>
          <w:b/>
          <w:sz w:val="32"/>
        </w:rPr>
        <w:t>I</w:t>
      </w:r>
      <w:r w:rsidR="009B63E8" w:rsidRPr="00C54C08">
        <w:rPr>
          <w:rFonts w:asciiTheme="minorHAnsi" w:hAnsiTheme="minorHAnsi" w:cstheme="minorHAnsi"/>
          <w:b/>
          <w:sz w:val="32"/>
        </w:rPr>
        <w:t>mpliqués</w:t>
      </w:r>
      <w:r w:rsidRPr="00C54C08">
        <w:rPr>
          <w:rFonts w:asciiTheme="minorHAnsi" w:hAnsiTheme="minorHAnsi" w:cstheme="minorHAnsi"/>
          <w:b/>
          <w:sz w:val="32"/>
        </w:rPr>
        <w:t xml:space="preserve"> depuis de nombreuses années dans la prise en charge de l’IC du sujet âgé, les Groupe Hospitaliers Henri Mondor et Pitié </w:t>
      </w:r>
      <w:proofErr w:type="spellStart"/>
      <w:r w:rsidRPr="00C54C08">
        <w:rPr>
          <w:rFonts w:asciiTheme="minorHAnsi" w:hAnsiTheme="minorHAnsi" w:cstheme="minorHAnsi"/>
          <w:b/>
          <w:sz w:val="32"/>
        </w:rPr>
        <w:t>Salpétrière</w:t>
      </w:r>
      <w:proofErr w:type="spellEnd"/>
      <w:r w:rsidRPr="00C54C08">
        <w:rPr>
          <w:rFonts w:asciiTheme="minorHAnsi" w:hAnsiTheme="minorHAnsi" w:cstheme="minorHAnsi"/>
          <w:b/>
          <w:sz w:val="32"/>
        </w:rPr>
        <w:t xml:space="preserve">-Charles Foix développent activement ces filières sur leurs sites Gériatrique (Emile Roux et Charles Foix) en collaboration étroite avec les services de cardiologie d’Henri Mondor et de la Pitié – </w:t>
      </w:r>
      <w:proofErr w:type="spellStart"/>
      <w:r w:rsidRPr="00C54C08">
        <w:rPr>
          <w:rFonts w:asciiTheme="minorHAnsi" w:hAnsiTheme="minorHAnsi" w:cstheme="minorHAnsi"/>
          <w:b/>
          <w:sz w:val="32"/>
        </w:rPr>
        <w:t>Salpétrière</w:t>
      </w:r>
      <w:proofErr w:type="spellEnd"/>
      <w:r w:rsidRPr="00C54C08">
        <w:rPr>
          <w:rFonts w:asciiTheme="minorHAnsi" w:hAnsiTheme="minorHAnsi" w:cstheme="minorHAnsi"/>
          <w:b/>
          <w:sz w:val="32"/>
        </w:rPr>
        <w:t>.</w:t>
      </w:r>
    </w:p>
    <w:p w:rsidR="009B63E8" w:rsidRDefault="009B63E8" w:rsidP="008720AD">
      <w:pPr>
        <w:rPr>
          <w:rFonts w:asciiTheme="minorHAnsi" w:hAnsiTheme="minorHAnsi" w:cstheme="minorHAnsi"/>
        </w:rPr>
      </w:pPr>
    </w:p>
    <w:p w:rsidR="008720AD" w:rsidRPr="00121959" w:rsidRDefault="008720AD" w:rsidP="008720AD">
      <w:pPr>
        <w:rPr>
          <w:rFonts w:asciiTheme="minorHAnsi" w:hAnsiTheme="minorHAnsi" w:cstheme="minorHAnsi"/>
        </w:rPr>
      </w:pPr>
      <w:r w:rsidRPr="00121959">
        <w:rPr>
          <w:rFonts w:asciiTheme="minorHAnsi" w:hAnsiTheme="minorHAnsi" w:cstheme="minorHAnsi"/>
        </w:rPr>
        <w:t> </w:t>
      </w:r>
    </w:p>
    <w:tbl>
      <w:tblPr>
        <w:tblW w:w="0" w:type="auto"/>
        <w:tblCellMar>
          <w:left w:w="0" w:type="dxa"/>
          <w:right w:w="0" w:type="dxa"/>
        </w:tblCellMar>
        <w:tblLook w:val="04A0" w:firstRow="1" w:lastRow="0" w:firstColumn="1" w:lastColumn="0" w:noHBand="0" w:noVBand="1"/>
      </w:tblPr>
      <w:tblGrid>
        <w:gridCol w:w="3239"/>
        <w:gridCol w:w="5813"/>
      </w:tblGrid>
      <w:tr w:rsidR="008720AD" w:rsidRPr="00121959" w:rsidTr="00C54C08">
        <w:tc>
          <w:tcPr>
            <w:tcW w:w="905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20AD" w:rsidRPr="00121959" w:rsidRDefault="008720AD">
            <w:pPr>
              <w:rPr>
                <w:rFonts w:asciiTheme="minorHAnsi" w:hAnsiTheme="minorHAnsi" w:cstheme="minorHAnsi"/>
                <w:lang w:eastAsia="en-US"/>
              </w:rPr>
            </w:pPr>
            <w:r w:rsidRPr="00121959">
              <w:rPr>
                <w:rFonts w:asciiTheme="minorHAnsi" w:hAnsiTheme="minorHAnsi" w:cstheme="minorHAnsi"/>
                <w:lang w:eastAsia="en-US"/>
              </w:rPr>
              <w:t>INDIQUER LES NOMS DE DOCUMENTS OU URL À AJOUTER DANS LA PAGE</w:t>
            </w:r>
          </w:p>
        </w:tc>
      </w:tr>
      <w:tr w:rsidR="008720AD" w:rsidRPr="00121959" w:rsidTr="00C54C08">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0AD" w:rsidRPr="00121959" w:rsidRDefault="008720AD">
            <w:pPr>
              <w:rPr>
                <w:rFonts w:asciiTheme="minorHAnsi" w:hAnsiTheme="minorHAnsi" w:cstheme="minorHAnsi"/>
                <w:lang w:eastAsia="en-US"/>
              </w:rPr>
            </w:pPr>
            <w:r w:rsidRPr="00121959">
              <w:rPr>
                <w:rFonts w:asciiTheme="minorHAnsi" w:hAnsiTheme="minorHAnsi" w:cstheme="minorHAnsi"/>
                <w:lang w:eastAsia="en-US"/>
              </w:rPr>
              <w:t xml:space="preserve">LIENS SITES WEB : </w:t>
            </w:r>
          </w:p>
        </w:tc>
        <w:tc>
          <w:tcPr>
            <w:tcW w:w="5813" w:type="dxa"/>
            <w:tcBorders>
              <w:top w:val="nil"/>
              <w:left w:val="nil"/>
              <w:bottom w:val="single" w:sz="8" w:space="0" w:color="auto"/>
              <w:right w:val="single" w:sz="8" w:space="0" w:color="auto"/>
            </w:tcBorders>
            <w:tcMar>
              <w:top w:w="0" w:type="dxa"/>
              <w:left w:w="108" w:type="dxa"/>
              <w:bottom w:w="0" w:type="dxa"/>
              <w:right w:w="108" w:type="dxa"/>
            </w:tcMar>
            <w:hideMark/>
          </w:tcPr>
          <w:p w:rsidR="008720AD" w:rsidRDefault="008720AD">
            <w:pPr>
              <w:rPr>
                <w:rFonts w:asciiTheme="minorHAnsi" w:hAnsiTheme="minorHAnsi" w:cstheme="minorHAnsi"/>
                <w:lang w:eastAsia="en-US"/>
              </w:rPr>
            </w:pPr>
            <w:r w:rsidRPr="00121959">
              <w:rPr>
                <w:rFonts w:asciiTheme="minorHAnsi" w:hAnsiTheme="minorHAnsi" w:cstheme="minorHAnsi"/>
                <w:lang w:eastAsia="en-US"/>
              </w:rPr>
              <w:t> </w:t>
            </w:r>
            <w:hyperlink r:id="rId6" w:history="1">
              <w:r w:rsidR="00B043A5" w:rsidRPr="0095153C">
                <w:rPr>
                  <w:rStyle w:val="Lienhypertexte"/>
                  <w:rFonts w:asciiTheme="minorHAnsi" w:hAnsiTheme="minorHAnsi" w:cstheme="minorHAnsi"/>
                  <w:lang w:eastAsia="en-US"/>
                </w:rPr>
                <w:t>https://www.seformeralageriatrie.org/diucardiodistance</w:t>
              </w:r>
            </w:hyperlink>
          </w:p>
          <w:p w:rsidR="00B043A5" w:rsidRDefault="007B6BB5">
            <w:pPr>
              <w:rPr>
                <w:rFonts w:asciiTheme="minorHAnsi" w:hAnsiTheme="minorHAnsi" w:cstheme="minorHAnsi"/>
                <w:lang w:eastAsia="en-US"/>
              </w:rPr>
            </w:pPr>
            <w:hyperlink r:id="rId7" w:history="1">
              <w:r w:rsidR="00B043A5" w:rsidRPr="0095153C">
                <w:rPr>
                  <w:rStyle w:val="Lienhypertexte"/>
                  <w:rFonts w:asciiTheme="minorHAnsi" w:hAnsiTheme="minorHAnsi" w:cstheme="minorHAnsi"/>
                  <w:lang w:eastAsia="en-US"/>
                </w:rPr>
                <w:t>https://www.u-pec.fr/fr/formation/formation-continue-et-vae/du-fragilite-et-evaluation-gerontologique</w:t>
              </w:r>
            </w:hyperlink>
          </w:p>
          <w:p w:rsidR="00B043A5" w:rsidRPr="00121959" w:rsidRDefault="00B043A5">
            <w:pPr>
              <w:rPr>
                <w:rFonts w:asciiTheme="minorHAnsi" w:hAnsiTheme="minorHAnsi" w:cstheme="minorHAnsi"/>
                <w:lang w:eastAsia="en-US"/>
              </w:rPr>
            </w:pPr>
          </w:p>
        </w:tc>
      </w:tr>
      <w:tr w:rsidR="008720AD" w:rsidRPr="00121959" w:rsidTr="00C54C08">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0AD" w:rsidRPr="00121959" w:rsidRDefault="008720AD">
            <w:pPr>
              <w:rPr>
                <w:rFonts w:asciiTheme="minorHAnsi" w:hAnsiTheme="minorHAnsi" w:cstheme="minorHAnsi"/>
                <w:lang w:eastAsia="en-US"/>
              </w:rPr>
            </w:pPr>
            <w:r w:rsidRPr="00121959">
              <w:rPr>
                <w:rFonts w:asciiTheme="minorHAnsi" w:hAnsiTheme="minorHAnsi" w:cstheme="minorHAnsi"/>
                <w:lang w:eastAsia="en-US"/>
              </w:rPr>
              <w:t>LIENS VIDÉOS</w:t>
            </w:r>
            <w:r w:rsidR="00121959">
              <w:rPr>
                <w:rFonts w:asciiTheme="minorHAnsi" w:hAnsiTheme="minorHAnsi" w:cstheme="minorHAnsi"/>
                <w:lang w:eastAsia="en-US"/>
              </w:rPr>
              <w:t xml:space="preserve"> : </w:t>
            </w:r>
          </w:p>
        </w:tc>
        <w:tc>
          <w:tcPr>
            <w:tcW w:w="5813" w:type="dxa"/>
            <w:tcBorders>
              <w:top w:val="nil"/>
              <w:left w:val="nil"/>
              <w:bottom w:val="single" w:sz="8" w:space="0" w:color="auto"/>
              <w:right w:val="single" w:sz="8" w:space="0" w:color="auto"/>
            </w:tcBorders>
            <w:tcMar>
              <w:top w:w="0" w:type="dxa"/>
              <w:left w:w="108" w:type="dxa"/>
              <w:bottom w:w="0" w:type="dxa"/>
              <w:right w:w="108" w:type="dxa"/>
            </w:tcMar>
            <w:hideMark/>
          </w:tcPr>
          <w:p w:rsidR="00121959" w:rsidRDefault="008720AD" w:rsidP="00121959">
            <w:r w:rsidRPr="00121959">
              <w:rPr>
                <w:rFonts w:asciiTheme="minorHAnsi" w:hAnsiTheme="minorHAnsi" w:cstheme="minorHAnsi"/>
                <w:lang w:eastAsia="en-US"/>
              </w:rPr>
              <w:t> </w:t>
            </w:r>
            <w:hyperlink r:id="rId8" w:history="1">
              <w:r w:rsidR="00121959">
                <w:rPr>
                  <w:rStyle w:val="Lienhypertexte"/>
                </w:rPr>
                <w:t>https://youtu.be/RdOV3HZVyMI</w:t>
              </w:r>
            </w:hyperlink>
            <w:r w:rsidR="00121959">
              <w:t> </w:t>
            </w:r>
          </w:p>
          <w:p w:rsidR="00121959" w:rsidRDefault="007B6BB5" w:rsidP="00121959">
            <w:hyperlink r:id="rId9" w:history="1">
              <w:r w:rsidR="00121959">
                <w:rPr>
                  <w:rStyle w:val="Lienhypertexte"/>
                </w:rPr>
                <w:t>https://youtu.be/-w6dFhGcZhM</w:t>
              </w:r>
            </w:hyperlink>
            <w:r w:rsidR="00121959">
              <w:t> </w:t>
            </w:r>
          </w:p>
          <w:p w:rsidR="008720AD" w:rsidRPr="00121959" w:rsidRDefault="008720AD">
            <w:pPr>
              <w:rPr>
                <w:rFonts w:asciiTheme="minorHAnsi" w:hAnsiTheme="minorHAnsi" w:cstheme="minorHAnsi"/>
                <w:lang w:eastAsia="en-US"/>
              </w:rPr>
            </w:pPr>
          </w:p>
        </w:tc>
      </w:tr>
      <w:tr w:rsidR="008720AD" w:rsidRPr="00121959" w:rsidTr="00C54C08">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0AD" w:rsidRPr="00121959" w:rsidRDefault="008720AD">
            <w:pPr>
              <w:rPr>
                <w:rFonts w:asciiTheme="minorHAnsi" w:hAnsiTheme="minorHAnsi" w:cstheme="minorHAnsi"/>
                <w:lang w:eastAsia="en-US"/>
              </w:rPr>
            </w:pPr>
            <w:r w:rsidRPr="00121959">
              <w:rPr>
                <w:rFonts w:asciiTheme="minorHAnsi" w:hAnsiTheme="minorHAnsi" w:cstheme="minorHAnsi"/>
                <w:lang w:eastAsia="en-US"/>
              </w:rPr>
              <w:t>NOM DES DOCUMENTS TÉLÉCHARGEABLES SUR LE SITE (à ajouter en PJ dans votre mail) :</w:t>
            </w:r>
          </w:p>
        </w:tc>
        <w:tc>
          <w:tcPr>
            <w:tcW w:w="5813" w:type="dxa"/>
            <w:tcBorders>
              <w:top w:val="nil"/>
              <w:left w:val="nil"/>
              <w:bottom w:val="single" w:sz="8" w:space="0" w:color="auto"/>
              <w:right w:val="single" w:sz="8" w:space="0" w:color="auto"/>
            </w:tcBorders>
            <w:tcMar>
              <w:top w:w="0" w:type="dxa"/>
              <w:left w:w="108" w:type="dxa"/>
              <w:bottom w:w="0" w:type="dxa"/>
              <w:right w:w="108" w:type="dxa"/>
            </w:tcMar>
            <w:hideMark/>
          </w:tcPr>
          <w:p w:rsidR="008720AD" w:rsidRDefault="001D1332" w:rsidP="001D1332">
            <w:pPr>
              <w:pStyle w:val="Paragraphedeliste"/>
              <w:numPr>
                <w:ilvl w:val="0"/>
                <w:numId w:val="1"/>
              </w:numPr>
              <w:rPr>
                <w:rFonts w:asciiTheme="minorHAnsi" w:hAnsiTheme="minorHAnsi" w:cstheme="minorHAnsi"/>
                <w:lang w:eastAsia="en-US"/>
              </w:rPr>
            </w:pPr>
            <w:r>
              <w:rPr>
                <w:rFonts w:asciiTheme="minorHAnsi" w:hAnsiTheme="minorHAnsi" w:cstheme="minorHAnsi"/>
                <w:lang w:eastAsia="en-US"/>
              </w:rPr>
              <w:t xml:space="preserve">Fiche GICC IC et fragilité </w:t>
            </w:r>
          </w:p>
          <w:p w:rsidR="00FA4062" w:rsidRPr="001D1332" w:rsidRDefault="00FA4062" w:rsidP="001D1332">
            <w:pPr>
              <w:pStyle w:val="Paragraphedeliste"/>
              <w:numPr>
                <w:ilvl w:val="0"/>
                <w:numId w:val="1"/>
              </w:numPr>
              <w:rPr>
                <w:rFonts w:asciiTheme="minorHAnsi" w:hAnsiTheme="minorHAnsi" w:cstheme="minorHAnsi"/>
                <w:lang w:eastAsia="en-US"/>
              </w:rPr>
            </w:pPr>
            <w:r>
              <w:rPr>
                <w:rFonts w:asciiTheme="minorHAnsi" w:hAnsiTheme="minorHAnsi" w:cstheme="minorHAnsi"/>
                <w:lang w:eastAsia="en-US"/>
              </w:rPr>
              <w:t>Score SEGA</w:t>
            </w:r>
          </w:p>
        </w:tc>
      </w:tr>
    </w:tbl>
    <w:p w:rsidR="00A84B5B" w:rsidRDefault="00A84B5B">
      <w:pPr>
        <w:spacing w:after="160" w:line="259" w:lineRule="auto"/>
        <w:rPr>
          <w:rFonts w:asciiTheme="minorHAnsi" w:hAnsiTheme="minorHAnsi" w:cstheme="minorHAnsi"/>
        </w:rPr>
      </w:pPr>
      <w:r>
        <w:rPr>
          <w:rFonts w:asciiTheme="minorHAnsi" w:hAnsiTheme="minorHAnsi" w:cstheme="minorHAnsi"/>
        </w:rPr>
        <w:br w:type="page"/>
      </w:r>
    </w:p>
    <w:p w:rsidR="00A84B5B" w:rsidRPr="00A84B5B" w:rsidRDefault="00A84B5B" w:rsidP="00A84B5B">
      <w:pPr>
        <w:pStyle w:val="Bibliographie"/>
        <w:rPr>
          <w:rFonts w:asciiTheme="minorHAnsi" w:hAnsiTheme="minorHAnsi" w:cstheme="minorHAnsi"/>
          <w:b/>
        </w:rPr>
      </w:pPr>
      <w:r>
        <w:rPr>
          <w:rFonts w:asciiTheme="minorHAnsi" w:hAnsiTheme="minorHAnsi" w:cstheme="minorHAnsi"/>
          <w:b/>
        </w:rPr>
        <w:lastRenderedPageBreak/>
        <w:t>BIBLIOGRAPHIE</w:t>
      </w:r>
    </w:p>
    <w:p w:rsidR="00F8157A" w:rsidRPr="00F8157A" w:rsidRDefault="00A84B5B" w:rsidP="00F8157A">
      <w:pPr>
        <w:pStyle w:val="Bibliographie"/>
      </w:pPr>
      <w:r>
        <w:rPr>
          <w:rFonts w:asciiTheme="minorHAnsi" w:hAnsiTheme="minorHAnsi" w:cstheme="minorHAnsi"/>
        </w:rPr>
        <w:fldChar w:fldCharType="begin"/>
      </w:r>
      <w:r>
        <w:rPr>
          <w:rFonts w:asciiTheme="minorHAnsi" w:hAnsiTheme="minorHAnsi" w:cstheme="minorHAnsi"/>
        </w:rPr>
        <w:instrText xml:space="preserve"> ADDIN ZOTERO_BIBL {"uncited":[],"omitted":[],"custom":[]} CSL_BIBLIOGRAPHY </w:instrText>
      </w:r>
      <w:r>
        <w:rPr>
          <w:rFonts w:asciiTheme="minorHAnsi" w:hAnsiTheme="minorHAnsi" w:cstheme="minorHAnsi"/>
        </w:rPr>
        <w:fldChar w:fldCharType="separate"/>
      </w:r>
      <w:r w:rsidR="00F8157A" w:rsidRPr="00F8157A">
        <w:t>1.</w:t>
      </w:r>
      <w:r w:rsidR="00F8157A" w:rsidRPr="00F8157A">
        <w:tab/>
        <w:t xml:space="preserve">Zhang Y, Yuan M, Gong M, Tse G, Li G, Liu T. Frailty and Clinical Outcomes in Heart Failure: A Systematic Review and Meta-analysis. J Am Med Dir Assoc. 31 juill 2018;19:1003‑8. </w:t>
      </w:r>
    </w:p>
    <w:p w:rsidR="00F8157A" w:rsidRPr="00F8157A" w:rsidRDefault="00F8157A" w:rsidP="00F8157A">
      <w:pPr>
        <w:pStyle w:val="Bibliographie"/>
      </w:pPr>
      <w:r w:rsidRPr="00F8157A">
        <w:t>2.</w:t>
      </w:r>
      <w:r w:rsidRPr="00F8157A">
        <w:tab/>
        <w:t xml:space="preserve">Braunstein JB, Anderson GF, Gerstenblith G, Weller W, Niefeld M, Herbert R, et al. Noncardiac comorbidity increases preventable hospitalizations and mortality among Medicare beneficiaries with chronic heart failure. J Am Coll Cardiol. 1 oct 2003;42(7):1226‑33. </w:t>
      </w:r>
    </w:p>
    <w:p w:rsidR="00F8157A" w:rsidRPr="00F8157A" w:rsidRDefault="00F8157A" w:rsidP="00F8157A">
      <w:pPr>
        <w:pStyle w:val="Bibliographie"/>
      </w:pPr>
      <w:r w:rsidRPr="00F8157A">
        <w:t>3.</w:t>
      </w:r>
      <w:r w:rsidRPr="00F8157A">
        <w:tab/>
        <w:t xml:space="preserve">Hanon O, Belmin J, Benetos A, Chassagne P, De Decker L, Jeandel C, et al. Consensus of experts from the French Society of Geriatrics and Gerontology on the management of heart failure in very old subjects. Arch Cardiovasc Dis. mars 2021;114(3):246‑59. </w:t>
      </w:r>
    </w:p>
    <w:p w:rsidR="00F8157A" w:rsidRPr="00F8157A" w:rsidRDefault="00F8157A" w:rsidP="00F8157A">
      <w:pPr>
        <w:pStyle w:val="Bibliographie"/>
      </w:pPr>
      <w:r w:rsidRPr="00F8157A">
        <w:t>4.</w:t>
      </w:r>
      <w:r w:rsidRPr="00F8157A">
        <w:tab/>
        <w:t xml:space="preserve">Boureau AS, Annweiler C, Belmin J, Bouleti C, Chacornac M, Chuzeville M, et al. Practical management of frailty in older patients with heart failure: Statement from a panel of multidisciplinary experts on behalf the Heart Failure Working Group of the French Society of Cardiology and on behalf French Society of Geriatrics and Gerontology. ESC Heart Fail. 30 août 2022; </w:t>
      </w:r>
    </w:p>
    <w:p w:rsidR="00F8157A" w:rsidRPr="00F8157A" w:rsidRDefault="00F8157A" w:rsidP="00F8157A">
      <w:pPr>
        <w:pStyle w:val="Bibliographie"/>
      </w:pPr>
      <w:r w:rsidRPr="00F8157A">
        <w:t>5.</w:t>
      </w:r>
      <w:r w:rsidRPr="00F8157A">
        <w:tab/>
        <w:t xml:space="preserve">Laveau F, Hammoudi N, Berthelot E, Belmin J, Assayag P, Cohen A, et al. Patient journey in decompensated heart failure: An analysis in departments of cardiology and geriatrics in the Greater Paris University Hospitals. Arch Cardiovasc Dis. janv 2017;110(1):42‑50. </w:t>
      </w:r>
    </w:p>
    <w:p w:rsidR="00F8157A" w:rsidRPr="00F8157A" w:rsidRDefault="00F8157A" w:rsidP="00F8157A">
      <w:pPr>
        <w:pStyle w:val="Bibliographie"/>
      </w:pPr>
      <w:r w:rsidRPr="00F8157A">
        <w:t>6.</w:t>
      </w:r>
      <w:r w:rsidRPr="00F8157A">
        <w:tab/>
        <w:t xml:space="preserve">Berthelot E, Broussier A, Damy T, Donadio C, Cosson S, Rovani X, et al. Good performance in the management of acute heart failure in cardiogeriatric departments: the ICREX-94 experience. BMC Geriatr. 1 mai 2021;21(1):288. </w:t>
      </w:r>
    </w:p>
    <w:p w:rsidR="00F8157A" w:rsidRPr="00F8157A" w:rsidRDefault="00F8157A" w:rsidP="00F8157A">
      <w:pPr>
        <w:pStyle w:val="Bibliographie"/>
      </w:pPr>
      <w:r w:rsidRPr="00F8157A">
        <w:t>7.</w:t>
      </w:r>
      <w:r w:rsidRPr="00F8157A">
        <w:tab/>
        <w:t xml:space="preserve">Damy T, Chouihed T, Delarche N, Berrut G, Cacoub P, Henry P, et al. Diagnosis and Management of Heart Failure in Elderly Patients from Hospital Admission to Discharge: Position Paper. J Clin Med. 10 août 2021;10(16):3519. </w:t>
      </w:r>
    </w:p>
    <w:p w:rsidR="00F8157A" w:rsidRPr="00F8157A" w:rsidRDefault="00F8157A" w:rsidP="00F8157A">
      <w:pPr>
        <w:pStyle w:val="Bibliographie"/>
      </w:pPr>
      <w:r w:rsidRPr="00F8157A">
        <w:t>8.</w:t>
      </w:r>
      <w:r w:rsidRPr="00F8157A">
        <w:tab/>
        <w:t xml:space="preserve">Hacil A, Genet B, Assayag P, Jourdain P, Motiejunaite J, David JP, et al. Management and prognosis of older patients with acute heart failure hospitalized in geriatrics and cardiology departments: The GERDICA study. J Am Geriatr Soc. avr 2022;70(4):1282‑4. </w:t>
      </w:r>
    </w:p>
    <w:p w:rsidR="00F8157A" w:rsidRPr="00F8157A" w:rsidRDefault="00F8157A" w:rsidP="00F8157A">
      <w:pPr>
        <w:pStyle w:val="Bibliographie"/>
      </w:pPr>
      <w:r w:rsidRPr="00F8157A">
        <w:t>9.</w:t>
      </w:r>
      <w:r w:rsidRPr="00F8157A">
        <w:tab/>
        <w:t xml:space="preserve">Kitzman DW, Whellan DJ, Duncan P, Pastva AM, Mentz RJ, Reeves GR, et al. Physical Rehabilitation for Older Patients Hospitalized for Heart Failure. N Engl J Med. 15 juill 2021;385(3):203‑16. </w:t>
      </w:r>
    </w:p>
    <w:p w:rsidR="00121959" w:rsidRPr="00121959" w:rsidRDefault="00A84B5B" w:rsidP="001D1332">
      <w:pPr>
        <w:spacing w:after="160" w:line="259" w:lineRule="auto"/>
        <w:rPr>
          <w:rFonts w:asciiTheme="minorHAnsi" w:hAnsiTheme="minorHAnsi" w:cstheme="minorHAnsi"/>
        </w:rPr>
      </w:pPr>
      <w:r>
        <w:rPr>
          <w:rFonts w:asciiTheme="minorHAnsi" w:hAnsiTheme="minorHAnsi" w:cstheme="minorHAnsi"/>
        </w:rPr>
        <w:fldChar w:fldCharType="end"/>
      </w:r>
    </w:p>
    <w:sectPr w:rsidR="00121959" w:rsidRPr="00121959" w:rsidSect="007B6BB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0F4C"/>
    <w:multiLevelType w:val="hybridMultilevel"/>
    <w:tmpl w:val="8DAC676A"/>
    <w:lvl w:ilvl="0" w:tplc="D62AA6B8">
      <w:numFmt w:val="bullet"/>
      <w:lvlText w:val="-"/>
      <w:lvlJc w:val="left"/>
      <w:pPr>
        <w:ind w:left="720" w:hanging="360"/>
      </w:pPr>
      <w:rPr>
        <w:rFonts w:ascii="Calibri" w:eastAsiaTheme="minorHAns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995B7D"/>
    <w:multiLevelType w:val="hybridMultilevel"/>
    <w:tmpl w:val="8868A478"/>
    <w:lvl w:ilvl="0" w:tplc="0FBE2DFC">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41AF2383"/>
    <w:multiLevelType w:val="hybridMultilevel"/>
    <w:tmpl w:val="BFA24396"/>
    <w:lvl w:ilvl="0" w:tplc="ECAE924A">
      <w:numFmt w:val="bullet"/>
      <w:lvlText w:val="-"/>
      <w:lvlJc w:val="left"/>
      <w:pPr>
        <w:ind w:left="1420" w:hanging="360"/>
      </w:pPr>
      <w:rPr>
        <w:rFonts w:ascii="Calibri" w:eastAsiaTheme="minorHAnsi" w:hAnsi="Calibri" w:cs="Calibri"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EC4"/>
    <w:rsid w:val="00121959"/>
    <w:rsid w:val="00195409"/>
    <w:rsid w:val="001D1332"/>
    <w:rsid w:val="00301A7E"/>
    <w:rsid w:val="003416A1"/>
    <w:rsid w:val="004E560C"/>
    <w:rsid w:val="00633618"/>
    <w:rsid w:val="007B6BB5"/>
    <w:rsid w:val="008720AD"/>
    <w:rsid w:val="009B63E8"/>
    <w:rsid w:val="009F58F9"/>
    <w:rsid w:val="00A84B5B"/>
    <w:rsid w:val="00AF0EC4"/>
    <w:rsid w:val="00B043A5"/>
    <w:rsid w:val="00B314A0"/>
    <w:rsid w:val="00C54C08"/>
    <w:rsid w:val="00DE286A"/>
    <w:rsid w:val="00EB6802"/>
    <w:rsid w:val="00F8157A"/>
    <w:rsid w:val="00FA40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BE2F"/>
  <w15:chartTrackingRefBased/>
  <w15:docId w15:val="{43AD5D85-254A-4FEE-9E62-A39A039E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0AD"/>
    <w:pPr>
      <w:spacing w:after="0" w:line="240" w:lineRule="auto"/>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12195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semiHidden/>
    <w:unhideWhenUsed/>
    <w:qFormat/>
    <w:rsid w:val="008720AD"/>
    <w:pPr>
      <w:spacing w:before="100" w:beforeAutospacing="1" w:after="100" w:afterAutospacing="1"/>
      <w:outlineLvl w:val="1"/>
    </w:pPr>
    <w:rPr>
      <w:rFonts w:eastAsia="Times New Roman"/>
      <w:b/>
      <w:bCs/>
      <w:sz w:val="36"/>
      <w:szCs w:val="36"/>
    </w:rPr>
  </w:style>
  <w:style w:type="paragraph" w:styleId="Titre3">
    <w:name w:val="heading 3"/>
    <w:basedOn w:val="Normal"/>
    <w:link w:val="Titre3Car"/>
    <w:uiPriority w:val="9"/>
    <w:unhideWhenUsed/>
    <w:qFormat/>
    <w:rsid w:val="008720A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8720A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720AD"/>
    <w:rPr>
      <w:rFonts w:ascii="Times New Roman" w:eastAsia="Times New Roman" w:hAnsi="Times New Roman" w:cs="Times New Roman"/>
      <w:b/>
      <w:bCs/>
      <w:sz w:val="27"/>
      <w:szCs w:val="27"/>
      <w:lang w:eastAsia="fr-FR"/>
    </w:rPr>
  </w:style>
  <w:style w:type="paragraph" w:customStyle="1" w:styleId="gmail-corps">
    <w:name w:val="gmail-corps"/>
    <w:basedOn w:val="Normal"/>
    <w:rsid w:val="008720AD"/>
    <w:pPr>
      <w:spacing w:before="100" w:beforeAutospacing="1" w:after="100" w:afterAutospacing="1"/>
    </w:pPr>
  </w:style>
  <w:style w:type="paragraph" w:customStyle="1" w:styleId="gmail-msolistparagraph">
    <w:name w:val="gmail-msolistparagraph"/>
    <w:basedOn w:val="Normal"/>
    <w:rsid w:val="008720AD"/>
    <w:pPr>
      <w:spacing w:before="100" w:beforeAutospacing="1" w:after="100" w:afterAutospacing="1"/>
    </w:pPr>
  </w:style>
  <w:style w:type="character" w:customStyle="1" w:styleId="Titre1Car">
    <w:name w:val="Titre 1 Car"/>
    <w:basedOn w:val="Policepardfaut"/>
    <w:link w:val="Titre1"/>
    <w:uiPriority w:val="9"/>
    <w:rsid w:val="00121959"/>
    <w:rPr>
      <w:rFonts w:asciiTheme="majorHAnsi" w:eastAsiaTheme="majorEastAsia" w:hAnsiTheme="majorHAnsi" w:cstheme="majorBidi"/>
      <w:color w:val="2E74B5" w:themeColor="accent1" w:themeShade="BF"/>
      <w:sz w:val="32"/>
      <w:szCs w:val="32"/>
      <w:lang w:eastAsia="fr-FR"/>
    </w:rPr>
  </w:style>
  <w:style w:type="character" w:styleId="Lienhypertexte">
    <w:name w:val="Hyperlink"/>
    <w:basedOn w:val="Policepardfaut"/>
    <w:uiPriority w:val="99"/>
    <w:unhideWhenUsed/>
    <w:rsid w:val="00121959"/>
    <w:rPr>
      <w:color w:val="0000FF"/>
      <w:u w:val="single"/>
    </w:rPr>
  </w:style>
  <w:style w:type="paragraph" w:styleId="Paragraphedeliste">
    <w:name w:val="List Paragraph"/>
    <w:basedOn w:val="Normal"/>
    <w:uiPriority w:val="34"/>
    <w:qFormat/>
    <w:rsid w:val="001D1332"/>
    <w:pPr>
      <w:ind w:left="720"/>
      <w:contextualSpacing/>
    </w:pPr>
  </w:style>
  <w:style w:type="paragraph" w:styleId="Bibliographie">
    <w:name w:val="Bibliography"/>
    <w:basedOn w:val="Normal"/>
    <w:next w:val="Normal"/>
    <w:uiPriority w:val="37"/>
    <w:unhideWhenUsed/>
    <w:rsid w:val="00A84B5B"/>
    <w:pPr>
      <w:tabs>
        <w:tab w:val="left" w:pos="264"/>
      </w:tabs>
      <w:spacing w:after="240"/>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3891">
      <w:bodyDiv w:val="1"/>
      <w:marLeft w:val="0"/>
      <w:marRight w:val="0"/>
      <w:marTop w:val="0"/>
      <w:marBottom w:val="0"/>
      <w:divBdr>
        <w:top w:val="none" w:sz="0" w:space="0" w:color="auto"/>
        <w:left w:val="none" w:sz="0" w:space="0" w:color="auto"/>
        <w:bottom w:val="none" w:sz="0" w:space="0" w:color="auto"/>
        <w:right w:val="none" w:sz="0" w:space="0" w:color="auto"/>
      </w:divBdr>
    </w:div>
    <w:div w:id="344064817">
      <w:bodyDiv w:val="1"/>
      <w:marLeft w:val="0"/>
      <w:marRight w:val="0"/>
      <w:marTop w:val="0"/>
      <w:marBottom w:val="0"/>
      <w:divBdr>
        <w:top w:val="none" w:sz="0" w:space="0" w:color="auto"/>
        <w:left w:val="none" w:sz="0" w:space="0" w:color="auto"/>
        <w:bottom w:val="none" w:sz="0" w:space="0" w:color="auto"/>
        <w:right w:val="none" w:sz="0" w:space="0" w:color="auto"/>
      </w:divBdr>
    </w:div>
    <w:div w:id="1033841644">
      <w:bodyDiv w:val="1"/>
      <w:marLeft w:val="0"/>
      <w:marRight w:val="0"/>
      <w:marTop w:val="0"/>
      <w:marBottom w:val="0"/>
      <w:divBdr>
        <w:top w:val="none" w:sz="0" w:space="0" w:color="auto"/>
        <w:left w:val="none" w:sz="0" w:space="0" w:color="auto"/>
        <w:bottom w:val="none" w:sz="0" w:space="0" w:color="auto"/>
        <w:right w:val="none" w:sz="0" w:space="0" w:color="auto"/>
      </w:divBdr>
    </w:div>
    <w:div w:id="12089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dOV3HZVyMI" TargetMode="External"/><Relationship Id="rId3" Type="http://schemas.openxmlformats.org/officeDocument/2006/relationships/styles" Target="styles.xml"/><Relationship Id="rId7" Type="http://schemas.openxmlformats.org/officeDocument/2006/relationships/hyperlink" Target="https://www.u-pec.fr/fr/formation/formation-continue-et-vae/du-fragilite-et-evaluation-gerontologiq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eformeralageriatrie.org/diucardiodistan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w6dFhGcZh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98640-D8C0-4EBE-A578-EDB28EB3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5095</Words>
  <Characters>28025</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33054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BROUSSIER Amaury</dc:creator>
  <cp:keywords/>
  <dc:description/>
  <cp:lastModifiedBy>laetitia breton</cp:lastModifiedBy>
  <cp:revision>11</cp:revision>
  <cp:lastPrinted>2023-03-22T11:41:00Z</cp:lastPrinted>
  <dcterms:created xsi:type="dcterms:W3CDTF">2022-10-17T08:52:00Z</dcterms:created>
  <dcterms:modified xsi:type="dcterms:W3CDTF">2023-03-22T11:42:00Z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id="McsAOcT5"/&gt;&lt;style id="http://www.zotero.org/styles/vancouver" locale="fr-FR"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